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246" w:lineRule="auto"/>
      </w:pPr>
    </w:p>
    <w:p>
      <w:pPr>
        <w:pStyle w:val="6"/>
        <w:spacing w:line="246" w:lineRule="auto"/>
      </w:pPr>
    </w:p>
    <w:p>
      <w:pPr>
        <w:pStyle w:val="6"/>
        <w:spacing w:line="246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pStyle w:val="6"/>
        <w:spacing w:line="247" w:lineRule="auto"/>
      </w:pPr>
    </w:p>
    <w:p>
      <w:pPr>
        <w:spacing w:before="189" w:line="184" w:lineRule="auto"/>
        <w:ind w:left="2680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7"/>
          <w:sz w:val="44"/>
          <w:szCs w:val="44"/>
        </w:rPr>
        <w:t>自治区红十字会</w:t>
      </w:r>
    </w:p>
    <w:p>
      <w:pPr>
        <w:spacing w:before="357" w:line="184" w:lineRule="auto"/>
        <w:ind w:left="1418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3"/>
          <w:sz w:val="44"/>
          <w:szCs w:val="44"/>
        </w:rPr>
        <w:t>2022 年度部门决算公开说明</w:t>
      </w:r>
    </w:p>
    <w:p>
      <w:pPr>
        <w:spacing w:line="184" w:lineRule="auto"/>
        <w:rPr>
          <w:rFonts w:ascii="微软雅黑" w:hAnsi="微软雅黑" w:eastAsia="微软雅黑" w:cs="微软雅黑"/>
          <w:sz w:val="44"/>
          <w:szCs w:val="44"/>
        </w:rPr>
        <w:sectPr>
          <w:footerReference r:id="rId5" w:type="default"/>
          <w:pgSz w:w="11906" w:h="16839"/>
          <w:pgMar w:top="1431" w:right="1785" w:bottom="1152" w:left="1785" w:header="0" w:footer="992" w:gutter="0"/>
          <w:cols w:space="720" w:num="1"/>
        </w:sectPr>
      </w:pPr>
    </w:p>
    <w:sdt>
      <w:sdtPr>
        <w:rPr>
          <w:rFonts w:ascii="仿宋" w:hAnsi="仿宋" w:eastAsia="仿宋" w:cs="仿宋"/>
          <w:sz w:val="36"/>
          <w:szCs w:val="36"/>
        </w:rPr>
        <w:id w:val="3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spacing w:before="145" w:line="218" w:lineRule="auto"/>
            <w:ind w:left="3705"/>
            <w:rPr>
              <w:rFonts w:ascii="仿宋" w:hAnsi="仿宋" w:eastAsia="仿宋" w:cs="仿宋"/>
              <w:sz w:val="36"/>
              <w:szCs w:val="36"/>
            </w:rPr>
          </w:pPr>
          <w:r>
            <w:rPr>
              <w:rFonts w:ascii="仿宋" w:hAnsi="仿宋" w:eastAsia="仿宋" w:cs="仿宋"/>
              <w:spacing w:val="-40"/>
              <w:sz w:val="36"/>
              <w:szCs w:val="36"/>
              <w14:textOutline w14:w="6531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目</w:t>
          </w:r>
          <w:r>
            <w:rPr>
              <w:rFonts w:ascii="仿宋" w:hAnsi="仿宋" w:eastAsia="仿宋" w:cs="仿宋"/>
              <w:spacing w:val="14"/>
              <w:sz w:val="36"/>
              <w:szCs w:val="36"/>
            </w:rPr>
            <w:t xml:space="preserve">  </w:t>
          </w:r>
          <w:r>
            <w:rPr>
              <w:rFonts w:ascii="仿宋" w:hAnsi="仿宋" w:eastAsia="仿宋" w:cs="仿宋"/>
              <w:spacing w:val="-40"/>
              <w:sz w:val="36"/>
              <w:szCs w:val="36"/>
              <w14:textOutline w14:w="6531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录</w:t>
          </w:r>
        </w:p>
        <w:p>
          <w:pPr>
            <w:spacing w:before="218" w:line="216" w:lineRule="auto"/>
            <w:ind w:left="42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第一部分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 xml:space="preserve"> </w:t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单位概况</w:t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fldChar w:fldCharType="end"/>
          </w:r>
        </w:p>
        <w:p>
          <w:pPr>
            <w:spacing w:before="249" w:line="217" w:lineRule="auto"/>
            <w:ind w:left="46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11"/>
              <w:sz w:val="32"/>
              <w:szCs w:val="32"/>
            </w:rPr>
            <w:t>一、主要职能</w:t>
          </w:r>
          <w:r>
            <w:rPr>
              <w:rFonts w:ascii="仿宋" w:hAnsi="仿宋" w:eastAsia="仿宋" w:cs="仿宋"/>
              <w:spacing w:val="-11"/>
              <w:sz w:val="32"/>
              <w:szCs w:val="32"/>
            </w:rPr>
            <w:fldChar w:fldCharType="end"/>
          </w:r>
        </w:p>
        <w:p>
          <w:pPr>
            <w:spacing w:before="249" w:line="217" w:lineRule="auto"/>
            <w:ind w:left="44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二、机构设置及人员情况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spacing w:before="246" w:line="217" w:lineRule="auto"/>
            <w:ind w:left="42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第二部分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 xml:space="preserve"> </w:t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部门决算情况说明</w:t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fldChar w:fldCharType="end"/>
          </w:r>
        </w:p>
        <w:p>
          <w:pPr>
            <w:spacing w:before="244" w:line="217" w:lineRule="auto"/>
            <w:ind w:left="46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6"/>
              <w:sz w:val="32"/>
              <w:szCs w:val="32"/>
            </w:rPr>
            <w:t>一、收入支出决算总体情况说明</w:t>
          </w:r>
          <w:r>
            <w:rPr>
              <w:rFonts w:ascii="仿宋" w:hAnsi="仿宋" w:eastAsia="仿宋" w:cs="仿宋"/>
              <w:spacing w:val="-6"/>
              <w:sz w:val="32"/>
              <w:szCs w:val="32"/>
            </w:rPr>
            <w:fldChar w:fldCharType="end"/>
          </w:r>
        </w:p>
        <w:p>
          <w:pPr>
            <w:spacing w:before="250" w:line="217" w:lineRule="auto"/>
            <w:ind w:left="44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二、收入决算情况说明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spacing w:before="245" w:line="217" w:lineRule="auto"/>
            <w:ind w:left="50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t>三、支出决算情况说明</w:t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fldChar w:fldCharType="end"/>
          </w:r>
        </w:p>
        <w:p>
          <w:pPr>
            <w:spacing w:before="248" w:line="217" w:lineRule="auto"/>
            <w:ind w:left="64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四、财政拨款收入支出决算总体情况说明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spacing w:before="248" w:line="217" w:lineRule="auto"/>
            <w:ind w:left="37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五、一般公共预算财政拨款支出决算情况说明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spacing w:before="249" w:line="218" w:lineRule="auto"/>
            <w:ind w:left="40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六、一般公共预算财政拨款基本支出决算情况说明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spacing w:before="245" w:line="217" w:lineRule="auto"/>
            <w:ind w:left="34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1"/>
              <w:sz w:val="32"/>
              <w:szCs w:val="32"/>
            </w:rPr>
            <w:t>七、财政拨款“三公”经费支出决算情况说明</w:t>
          </w:r>
          <w:r>
            <w:rPr>
              <w:rFonts w:ascii="仿宋" w:hAnsi="仿宋" w:eastAsia="仿宋" w:cs="仿宋"/>
              <w:spacing w:val="-1"/>
              <w:sz w:val="32"/>
              <w:szCs w:val="32"/>
            </w:rPr>
            <w:fldChar w:fldCharType="end"/>
          </w:r>
        </w:p>
        <w:p>
          <w:pPr>
            <w:spacing w:before="249" w:line="215" w:lineRule="auto"/>
            <w:ind w:left="32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1"/>
              <w:sz w:val="32"/>
              <w:szCs w:val="32"/>
            </w:rPr>
            <w:t>八、政府性基金预算财政拨款收入支出决算情况说明</w:t>
          </w:r>
          <w:r>
            <w:rPr>
              <w:rFonts w:ascii="仿宋" w:hAnsi="仿宋" w:eastAsia="仿宋" w:cs="仿宋"/>
              <w:spacing w:val="-1"/>
              <w:sz w:val="32"/>
              <w:szCs w:val="32"/>
            </w:rPr>
            <w:fldChar w:fldCharType="end"/>
          </w:r>
        </w:p>
        <w:p>
          <w:pPr>
            <w:spacing w:before="250" w:line="217" w:lineRule="auto"/>
            <w:ind w:left="30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1"/>
              <w:sz w:val="32"/>
              <w:szCs w:val="32"/>
            </w:rPr>
            <w:t>九、国有资本经营预算财政拨款收入支出决算情况说明</w:t>
          </w:r>
          <w:r>
            <w:rPr>
              <w:rFonts w:ascii="仿宋" w:hAnsi="仿宋" w:eastAsia="仿宋" w:cs="仿宋"/>
              <w:spacing w:val="-1"/>
              <w:sz w:val="32"/>
              <w:szCs w:val="32"/>
            </w:rPr>
            <w:fldChar w:fldCharType="end"/>
          </w:r>
        </w:p>
        <w:p>
          <w:pPr>
            <w:spacing w:before="251" w:line="217" w:lineRule="auto"/>
            <w:ind w:left="40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十、其他重要事项的情况说明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spacing w:before="245" w:line="218" w:lineRule="auto"/>
            <w:ind w:left="14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（一）机关运行经费支出情况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spacing w:before="250" w:line="217" w:lineRule="auto"/>
            <w:ind w:left="14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（二）政府采购情况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spacing w:before="248" w:line="217" w:lineRule="auto"/>
            <w:ind w:left="14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t>（三）国有资产占用情况说明</w:t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fldChar w:fldCharType="end"/>
          </w:r>
        </w:p>
        <w:p>
          <w:pPr>
            <w:spacing w:before="247" w:line="217" w:lineRule="auto"/>
            <w:ind w:left="40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6"/>
              <w:sz w:val="32"/>
              <w:szCs w:val="32"/>
            </w:rPr>
            <w:t>十一、预算绩效的情况说明</w:t>
          </w:r>
          <w:r>
            <w:rPr>
              <w:rFonts w:ascii="仿宋" w:hAnsi="仿宋" w:eastAsia="仿宋" w:cs="仿宋"/>
              <w:spacing w:val="-6"/>
              <w:sz w:val="32"/>
              <w:szCs w:val="32"/>
            </w:rPr>
            <w:fldChar w:fldCharType="end"/>
          </w:r>
        </w:p>
        <w:p>
          <w:pPr>
            <w:spacing w:before="249" w:line="217" w:lineRule="auto"/>
            <w:ind w:left="42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"bookmark19"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第三部分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 xml:space="preserve"> </w:t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专业名词解释</w:t>
          </w:r>
          <w:r>
            <w:rPr>
              <w:rFonts w:ascii="仿宋" w:hAnsi="仿宋" w:eastAsia="仿宋" w:cs="仿宋"/>
              <w:spacing w:val="-3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fldChar w:fldCharType="end"/>
          </w:r>
        </w:p>
        <w:p>
          <w:pPr>
            <w:spacing w:before="247" w:line="217" w:lineRule="auto"/>
            <w:ind w:left="42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第四部分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 xml:space="preserve"> </w:t>
          </w:r>
          <w:r>
            <w:rPr>
              <w:rFonts w:ascii="仿宋" w:hAnsi="仿宋" w:eastAsia="仿宋" w:cs="仿宋"/>
              <w:spacing w:val="-2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t>部门决算报表（见附表）</w:t>
          </w:r>
          <w:r>
            <w:rPr>
              <w:rFonts w:ascii="仿宋" w:hAnsi="仿宋" w:eastAsia="仿宋" w:cs="仿宋"/>
              <w:spacing w:val="-2"/>
              <w:sz w:val="32"/>
              <w:szCs w:val="32"/>
              <w14:textOutline w14:w="5805" w14:cap="flat" w14:cmpd="sng">
                <w14:solidFill>
                  <w14:srgbClr w14:val="000000"/>
                </w14:solidFill>
                <w14:prstDash w14:val="solid"/>
                <w14:miter w14:val="0"/>
              </w14:textOutline>
            </w:rPr>
            <w:fldChar w:fldCharType="end"/>
          </w:r>
        </w:p>
        <w:p>
          <w:pPr>
            <w:spacing w:before="245" w:line="217" w:lineRule="auto"/>
            <w:ind w:left="46"/>
            <w:rPr>
              <w:rFonts w:ascii="仿宋" w:hAnsi="仿宋" w:eastAsia="仿宋" w:cs="仿宋"/>
              <w:sz w:val="32"/>
              <w:szCs w:val="32"/>
            </w:rPr>
          </w:pPr>
          <w:r>
            <w:fldChar w:fldCharType="begin"/>
          </w:r>
          <w:r>
            <w:instrText xml:space="preserve"> HYPERLINK \l "bookmark21" </w:instrText>
          </w:r>
          <w: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一、《收入支出决算总表》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</w:sdtContent>
    </w:sdt>
    <w:p>
      <w:pPr>
        <w:spacing w:line="217" w:lineRule="auto"/>
        <w:rPr>
          <w:rFonts w:ascii="仿宋" w:hAnsi="仿宋" w:eastAsia="仿宋" w:cs="仿宋"/>
          <w:sz w:val="32"/>
          <w:szCs w:val="32"/>
        </w:rPr>
        <w:sectPr>
          <w:footerReference r:id="rId6" w:type="default"/>
          <w:pgSz w:w="11906" w:h="16839"/>
          <w:pgMar w:top="1431" w:right="1785" w:bottom="1152" w:left="1785" w:header="0" w:footer="992" w:gutter="0"/>
          <w:cols w:space="720" w:num="1"/>
        </w:sectPr>
      </w:pPr>
    </w:p>
    <w:p>
      <w:pPr>
        <w:spacing w:before="164" w:line="621" w:lineRule="exact"/>
        <w:ind w:left="44"/>
        <w:rPr>
          <w:rFonts w:ascii="仿宋" w:hAnsi="仿宋" w:eastAsia="仿宋" w:cs="仿宋"/>
          <w:sz w:val="32"/>
          <w:szCs w:val="32"/>
        </w:rPr>
      </w:pPr>
      <w:r>
        <w:fldChar w:fldCharType="begin"/>
      </w:r>
      <w:r>
        <w:instrText xml:space="preserve"> HYPERLINK \l "bookmark22" </w:instrText>
      </w:r>
      <w:r>
        <w:fldChar w:fldCharType="separate"/>
      </w:r>
      <w:r>
        <w:rPr>
          <w:rFonts w:ascii="仿宋" w:hAnsi="仿宋" w:eastAsia="仿宋" w:cs="仿宋"/>
          <w:spacing w:val="-3"/>
          <w:position w:val="22"/>
          <w:sz w:val="32"/>
          <w:szCs w:val="32"/>
        </w:rPr>
        <w:t>二、《收入决算表》</w:t>
      </w:r>
      <w:r>
        <w:rPr>
          <w:rFonts w:ascii="仿宋" w:hAnsi="仿宋" w:eastAsia="仿宋" w:cs="仿宋"/>
          <w:spacing w:val="-3"/>
          <w:position w:val="22"/>
          <w:sz w:val="32"/>
          <w:szCs w:val="32"/>
        </w:rPr>
        <w:fldChar w:fldCharType="end"/>
      </w:r>
    </w:p>
    <w:p>
      <w:pPr>
        <w:spacing w:before="1" w:line="216" w:lineRule="auto"/>
        <w:ind w:left="50"/>
        <w:rPr>
          <w:rFonts w:ascii="仿宋" w:hAnsi="仿宋" w:eastAsia="仿宋" w:cs="仿宋"/>
          <w:sz w:val="32"/>
          <w:szCs w:val="32"/>
        </w:rPr>
      </w:pPr>
      <w:r>
        <w:fldChar w:fldCharType="begin"/>
      </w:r>
      <w:r>
        <w:instrText xml:space="preserve"> HYPERLINK \l "bookmark23" </w:instrText>
      </w:r>
      <w:r>
        <w:fldChar w:fldCharType="separate"/>
      </w:r>
      <w:r>
        <w:rPr>
          <w:rFonts w:ascii="仿宋" w:hAnsi="仿宋" w:eastAsia="仿宋" w:cs="仿宋"/>
          <w:spacing w:val="-4"/>
          <w:sz w:val="32"/>
          <w:szCs w:val="32"/>
        </w:rPr>
        <w:t>三、《支出决算表》</w:t>
      </w:r>
      <w:r>
        <w:rPr>
          <w:rFonts w:ascii="仿宋" w:hAnsi="仿宋" w:eastAsia="仿宋" w:cs="仿宋"/>
          <w:spacing w:val="-4"/>
          <w:sz w:val="32"/>
          <w:szCs w:val="32"/>
        </w:rPr>
        <w:fldChar w:fldCharType="end"/>
      </w:r>
    </w:p>
    <w:p>
      <w:pPr>
        <w:spacing w:before="247" w:line="217" w:lineRule="auto"/>
        <w:ind w:left="64"/>
        <w:rPr>
          <w:rFonts w:ascii="仿宋" w:hAnsi="仿宋" w:eastAsia="仿宋" w:cs="仿宋"/>
          <w:sz w:val="32"/>
          <w:szCs w:val="32"/>
        </w:rPr>
      </w:pPr>
      <w:r>
        <w:fldChar w:fldCharType="begin"/>
      </w:r>
      <w:r>
        <w:instrText xml:space="preserve"> HYPERLINK \l "bookmark24" </w:instrText>
      </w:r>
      <w:r>
        <w:fldChar w:fldCharType="separate"/>
      </w:r>
      <w:r>
        <w:rPr>
          <w:rFonts w:ascii="仿宋" w:hAnsi="仿宋" w:eastAsia="仿宋" w:cs="仿宋"/>
          <w:spacing w:val="-3"/>
          <w:sz w:val="32"/>
          <w:szCs w:val="32"/>
        </w:rPr>
        <w:t>四、《财政拨款收入支出决算总表》</w:t>
      </w:r>
      <w:r>
        <w:rPr>
          <w:rFonts w:ascii="仿宋" w:hAnsi="仿宋" w:eastAsia="仿宋" w:cs="仿宋"/>
          <w:spacing w:val="-3"/>
          <w:sz w:val="32"/>
          <w:szCs w:val="32"/>
        </w:rPr>
        <w:fldChar w:fldCharType="end"/>
      </w:r>
    </w:p>
    <w:p>
      <w:pPr>
        <w:spacing w:before="249" w:line="218" w:lineRule="auto"/>
        <w:ind w:left="37"/>
        <w:rPr>
          <w:rFonts w:ascii="仿宋" w:hAnsi="仿宋" w:eastAsia="仿宋" w:cs="仿宋"/>
          <w:sz w:val="32"/>
          <w:szCs w:val="32"/>
        </w:rPr>
      </w:pPr>
      <w:r>
        <w:fldChar w:fldCharType="begin"/>
      </w:r>
      <w:r>
        <w:instrText xml:space="preserve"> HYPERLINK \l "bookmark25" </w:instrText>
      </w:r>
      <w:r>
        <w:fldChar w:fldCharType="separate"/>
      </w:r>
      <w:r>
        <w:rPr>
          <w:rFonts w:ascii="仿宋" w:hAnsi="仿宋" w:eastAsia="仿宋" w:cs="仿宋"/>
          <w:spacing w:val="-2"/>
          <w:sz w:val="32"/>
          <w:szCs w:val="32"/>
        </w:rPr>
        <w:t>五、《一般公共预算财政拨款支出决算表》</w:t>
      </w:r>
      <w:r>
        <w:rPr>
          <w:rFonts w:ascii="仿宋" w:hAnsi="仿宋" w:eastAsia="仿宋" w:cs="仿宋"/>
          <w:spacing w:val="-2"/>
          <w:sz w:val="32"/>
          <w:szCs w:val="32"/>
        </w:rPr>
        <w:fldChar w:fldCharType="end"/>
      </w:r>
    </w:p>
    <w:p>
      <w:pPr>
        <w:spacing w:before="245" w:line="624" w:lineRule="exact"/>
        <w:ind w:left="40"/>
        <w:rPr>
          <w:rFonts w:ascii="仿宋" w:hAnsi="仿宋" w:eastAsia="仿宋" w:cs="仿宋"/>
          <w:sz w:val="32"/>
          <w:szCs w:val="32"/>
        </w:rPr>
      </w:pPr>
      <w:r>
        <w:fldChar w:fldCharType="begin"/>
      </w:r>
      <w:r>
        <w:instrText xml:space="preserve"> HYPERLINK \l "bookmark26" </w:instrText>
      </w:r>
      <w:r>
        <w:fldChar w:fldCharType="separate"/>
      </w:r>
      <w:r>
        <w:rPr>
          <w:rFonts w:ascii="仿宋" w:hAnsi="仿宋" w:eastAsia="仿宋" w:cs="仿宋"/>
          <w:spacing w:val="-2"/>
          <w:position w:val="22"/>
          <w:sz w:val="32"/>
          <w:szCs w:val="32"/>
        </w:rPr>
        <w:t>六、《一般公共预算财政拨款基本支出决算表》</w:t>
      </w:r>
      <w:r>
        <w:rPr>
          <w:rFonts w:ascii="仿宋" w:hAnsi="仿宋" w:eastAsia="仿宋" w:cs="仿宋"/>
          <w:spacing w:val="-2"/>
          <w:position w:val="22"/>
          <w:sz w:val="32"/>
          <w:szCs w:val="32"/>
        </w:rPr>
        <w:fldChar w:fldCharType="end"/>
      </w:r>
    </w:p>
    <w:p>
      <w:pPr>
        <w:spacing w:before="1" w:line="216" w:lineRule="auto"/>
        <w:ind w:left="34"/>
        <w:rPr>
          <w:rFonts w:ascii="仿宋" w:hAnsi="仿宋" w:eastAsia="仿宋" w:cs="仿宋"/>
          <w:sz w:val="32"/>
          <w:szCs w:val="32"/>
        </w:rPr>
      </w:pPr>
      <w:r>
        <w:fldChar w:fldCharType="begin"/>
      </w:r>
      <w:r>
        <w:instrText xml:space="preserve"> HYPERLINK \l "bookmark27" </w:instrText>
      </w:r>
      <w:r>
        <w:fldChar w:fldCharType="separate"/>
      </w:r>
      <w:r>
        <w:rPr>
          <w:rFonts w:ascii="仿宋" w:hAnsi="仿宋" w:eastAsia="仿宋" w:cs="仿宋"/>
          <w:spacing w:val="-2"/>
          <w:sz w:val="32"/>
          <w:szCs w:val="32"/>
        </w:rPr>
        <w:t>七、《财政拨款“三公”经费支出决算表》</w:t>
      </w:r>
      <w:r>
        <w:rPr>
          <w:rFonts w:ascii="仿宋" w:hAnsi="仿宋" w:eastAsia="仿宋" w:cs="仿宋"/>
          <w:spacing w:val="-2"/>
          <w:sz w:val="32"/>
          <w:szCs w:val="32"/>
        </w:rPr>
        <w:fldChar w:fldCharType="end"/>
      </w:r>
    </w:p>
    <w:p>
      <w:pPr>
        <w:spacing w:before="248" w:line="624" w:lineRule="exact"/>
        <w:ind w:left="32"/>
        <w:rPr>
          <w:rFonts w:ascii="仿宋" w:hAnsi="仿宋" w:eastAsia="仿宋" w:cs="仿宋"/>
          <w:sz w:val="32"/>
          <w:szCs w:val="32"/>
        </w:rPr>
      </w:pPr>
      <w:r>
        <w:fldChar w:fldCharType="begin"/>
      </w:r>
      <w:r>
        <w:instrText xml:space="preserve"> HYPERLINK \l "bookmark28"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23"/>
          <w:sz w:val="32"/>
          <w:szCs w:val="32"/>
        </w:rPr>
        <w:t>八、《政府性基金预算财政拨款收入支出决算表》</w:t>
      </w:r>
      <w:r>
        <w:rPr>
          <w:rFonts w:ascii="仿宋" w:hAnsi="仿宋" w:eastAsia="仿宋" w:cs="仿宋"/>
          <w:spacing w:val="-1"/>
          <w:position w:val="23"/>
          <w:sz w:val="32"/>
          <w:szCs w:val="32"/>
        </w:rPr>
        <w:fldChar w:fldCharType="end"/>
      </w:r>
    </w:p>
    <w:p>
      <w:pPr>
        <w:spacing w:before="2" w:line="216" w:lineRule="auto"/>
        <w:ind w:left="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九、《国有资本经营预算财政拨款收入支出决算表》</w:t>
      </w:r>
    </w:p>
    <w:p>
      <w:pPr>
        <w:spacing w:line="216" w:lineRule="auto"/>
        <w:rPr>
          <w:rFonts w:ascii="仿宋" w:hAnsi="仿宋" w:eastAsia="仿宋" w:cs="仿宋"/>
          <w:sz w:val="32"/>
          <w:szCs w:val="32"/>
        </w:rPr>
        <w:sectPr>
          <w:footerReference r:id="rId7" w:type="default"/>
          <w:pgSz w:w="11906" w:h="16839"/>
          <w:pgMar w:top="1431" w:right="1785" w:bottom="1152" w:left="1785" w:header="0" w:footer="992" w:gutter="0"/>
          <w:cols w:space="720" w:num="1"/>
        </w:sectPr>
      </w:pPr>
    </w:p>
    <w:p>
      <w:pPr>
        <w:spacing w:before="163" w:line="221" w:lineRule="auto"/>
        <w:ind w:left="3139"/>
        <w:rPr>
          <w:rFonts w:ascii="黑体" w:hAnsi="黑体" w:eastAsia="黑体" w:cs="黑体"/>
          <w:sz w:val="32"/>
          <w:szCs w:val="32"/>
        </w:rPr>
      </w:pPr>
      <w:bookmarkStart w:id="0" w:name="bookmark1"/>
      <w:bookmarkEnd w:id="0"/>
      <w:bookmarkStart w:id="1" w:name="bookmark2"/>
      <w:bookmarkEnd w:id="1"/>
      <w:r>
        <w:rPr>
          <w:rFonts w:ascii="黑体" w:hAnsi="黑体" w:eastAsia="黑体" w:cs="黑体"/>
          <w:spacing w:val="-1"/>
          <w:sz w:val="32"/>
          <w:szCs w:val="32"/>
        </w:rPr>
        <w:t>第一部分 单位概况</w:t>
      </w:r>
    </w:p>
    <w:p>
      <w:pPr>
        <w:spacing w:before="241" w:line="222" w:lineRule="auto"/>
        <w:ind w:left="671"/>
        <w:rPr>
          <w:rFonts w:ascii="黑体" w:hAnsi="黑体" w:eastAsia="黑体" w:cs="黑体"/>
          <w:sz w:val="32"/>
          <w:szCs w:val="32"/>
        </w:rPr>
      </w:pPr>
      <w:bookmarkStart w:id="2" w:name="bookmark3"/>
      <w:bookmarkEnd w:id="2"/>
      <w:r>
        <w:rPr>
          <w:rFonts w:ascii="黑体" w:hAnsi="黑体" w:eastAsia="黑体" w:cs="黑体"/>
          <w:spacing w:val="-6"/>
          <w:sz w:val="32"/>
          <w:szCs w:val="32"/>
        </w:rPr>
        <w:t>一、主要职能</w:t>
      </w:r>
    </w:p>
    <w:p>
      <w:pPr>
        <w:spacing w:before="258" w:line="560" w:lineRule="exact"/>
        <w:ind w:right="66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8"/>
          <w:sz w:val="32"/>
          <w:szCs w:val="32"/>
        </w:rPr>
        <w:t>自治区红十字会是从事人道主义工作的社会救助团体，</w:t>
      </w:r>
    </w:p>
    <w:p>
      <w:pPr>
        <w:spacing w:before="1" w:line="216" w:lineRule="auto"/>
        <w:ind w:left="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直属自治区人民政府领导的正厅级机构。主要职能包括：</w:t>
      </w:r>
    </w:p>
    <w:p>
      <w:pPr>
        <w:spacing w:before="187" w:line="323" w:lineRule="auto"/>
        <w:ind w:left="20" w:right="14" w:firstLine="66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1.宣传、贯彻落实《中华人民共和国红十字会法》、《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中国红十字会章程》、《中华人民共和国红十字标志使用办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法》和《新疆维吾尔自治区实施〈中华人民共和国红十字会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法〉办法》，指导和协调全区各级红十字会开展各项工作。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2.开展备灾救灾工作。制定应急预案，建立应急救援队伍；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储备救灾物资，建设和管理备灾救灾设施；在自然灾害和突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发事件中，开展救护和救助工作；根据自然灾害和突发事件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的具体情况，</w:t>
      </w:r>
      <w:r>
        <w:rPr>
          <w:rFonts w:ascii="仿宋" w:hAnsi="仿宋" w:eastAsia="仿宋" w:cs="仿宋"/>
          <w:spacing w:val="1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由总会向国内外发出呼吁，</w:t>
      </w:r>
      <w:r>
        <w:rPr>
          <w:rFonts w:ascii="仿宋" w:hAnsi="仿宋" w:eastAsia="仿宋" w:cs="仿宋"/>
          <w:spacing w:val="7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依法接受国内外组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织和个人的捐赠；地方各级红十字会在辖区内发出呼吁，依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法接受国内外组织和个人的捐赠；及时向灾区群众和受难者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提供急需的人道主义援助，</w:t>
      </w:r>
      <w:r>
        <w:rPr>
          <w:rFonts w:ascii="仿宋" w:hAnsi="仿宋" w:eastAsia="仿宋" w:cs="仿宋"/>
          <w:spacing w:val="10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参与灾后重建。</w:t>
      </w:r>
      <w:r>
        <w:rPr>
          <w:rFonts w:ascii="仿宋" w:hAnsi="仿宋" w:eastAsia="仿宋" w:cs="仿宋"/>
          <w:spacing w:val="9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3.开展应急救护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和防病知识的宣传、普及、培训，</w:t>
      </w:r>
      <w:r>
        <w:rPr>
          <w:rFonts w:ascii="仿宋" w:hAnsi="仿宋" w:eastAsia="仿宋" w:cs="仿宋"/>
          <w:spacing w:val="10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在机关、企事业单位、社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区、农村、学校和易发生意外伤害的行业和人群中开展初级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卫生救护培训，</w:t>
      </w:r>
      <w:r>
        <w:rPr>
          <w:rFonts w:ascii="仿宋" w:hAnsi="仿宋" w:eastAsia="仿宋" w:cs="仿宋"/>
          <w:spacing w:val="7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组织群众参加意外伤害和自然灾害的现场救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护，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提高应急条件下的应急救助能力和水平。</w:t>
      </w:r>
      <w:r>
        <w:rPr>
          <w:rFonts w:ascii="仿宋" w:hAnsi="仿宋" w:eastAsia="仿宋" w:cs="仿宋"/>
          <w:spacing w:val="8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4.开展社</w:t>
      </w:r>
      <w:r>
        <w:rPr>
          <w:rFonts w:ascii="仿宋" w:hAnsi="仿宋" w:eastAsia="仿宋" w:cs="仿宋"/>
          <w:spacing w:val="-15"/>
          <w:sz w:val="32"/>
          <w:szCs w:val="32"/>
        </w:rPr>
        <w:t>会救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助及相关服务工作。对易受损人群进行救助，</w:t>
      </w:r>
      <w:r>
        <w:rPr>
          <w:rFonts w:ascii="仿宋" w:hAnsi="仿宋" w:eastAsia="仿宋" w:cs="仿宋"/>
          <w:spacing w:val="10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为困难群众提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供服务；在社区、农村中建立红十字服务站，开展服务群众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、宣传培训、募捐救助等活动；开展帮助寻找失散亲人、重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建家庭联系等其他人道服务工作。</w:t>
      </w:r>
      <w:r>
        <w:rPr>
          <w:rFonts w:ascii="仿宋" w:hAnsi="仿宋" w:eastAsia="仿宋" w:cs="仿宋"/>
          <w:spacing w:val="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5.开展无偿献血的宣传推</w:t>
      </w:r>
    </w:p>
    <w:p>
      <w:pPr>
        <w:spacing w:line="215" w:lineRule="auto"/>
        <w:ind w:left="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动工作，与各级人民政府共同 对先进单位和个人进行表彰</w:t>
      </w:r>
    </w:p>
    <w:p>
      <w:pPr>
        <w:spacing w:line="215" w:lineRule="auto"/>
        <w:rPr>
          <w:rFonts w:ascii="仿宋" w:hAnsi="仿宋" w:eastAsia="仿宋" w:cs="仿宋"/>
          <w:sz w:val="32"/>
          <w:szCs w:val="32"/>
        </w:rPr>
        <w:sectPr>
          <w:footerReference r:id="rId8" w:type="default"/>
          <w:pgSz w:w="11906" w:h="16839"/>
          <w:pgMar w:top="1431" w:right="1785" w:bottom="1152" w:left="1785" w:header="0" w:footer="992" w:gutter="0"/>
          <w:cols w:space="720" w:num="1"/>
        </w:sectPr>
      </w:pPr>
    </w:p>
    <w:p>
      <w:pPr>
        <w:spacing w:before="184" w:line="323" w:lineRule="auto"/>
        <w:ind w:left="26" w:right="74" w:firstLine="2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奖励。 6.负责建设和管理中国造血干细胞捐献者资料库新疆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分库， 开展捐献造血干细胞的宣传动员、组织工作。</w:t>
      </w:r>
      <w:r>
        <w:rPr>
          <w:rFonts w:ascii="仿宋" w:hAnsi="仿宋" w:eastAsia="仿宋" w:cs="仿宋"/>
          <w:spacing w:val="10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7.依法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开展和推动遗体、器官(组织)捐献工作；开展艾滋病预防控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制宣传和教育、关心爱护艾滋病病毒感染者、患者及其</w:t>
      </w:r>
      <w:r>
        <w:rPr>
          <w:rFonts w:ascii="仿宋" w:hAnsi="仿宋" w:eastAsia="仿宋" w:cs="仿宋"/>
          <w:spacing w:val="-2"/>
          <w:sz w:val="32"/>
          <w:szCs w:val="32"/>
        </w:rPr>
        <w:t>他人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道救助工作。</w:t>
      </w:r>
      <w:r>
        <w:rPr>
          <w:rFonts w:ascii="仿宋" w:hAnsi="仿宋" w:eastAsia="仿宋" w:cs="仿宋"/>
          <w:spacing w:val="8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8.开展有益于青少年身心健康的红十字青少年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活动。9.开展红十字志愿服务活动。10.</w:t>
      </w:r>
      <w:r>
        <w:rPr>
          <w:rFonts w:ascii="仿宋" w:hAnsi="仿宋" w:eastAsia="仿宋" w:cs="仿宋"/>
          <w:spacing w:val="4"/>
          <w:sz w:val="32"/>
          <w:szCs w:val="32"/>
        </w:rPr>
        <w:t>在中国红十字会的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指导下，开展与国际红十字会组织的友好合作与交流；</w:t>
      </w:r>
      <w:r>
        <w:rPr>
          <w:rFonts w:ascii="仿宋" w:hAnsi="仿宋" w:eastAsia="仿宋" w:cs="仿宋"/>
          <w:spacing w:val="-2"/>
          <w:sz w:val="32"/>
          <w:szCs w:val="32"/>
        </w:rPr>
        <w:t>宣传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国际红十字与红新月运动的基本原则和日内瓦公约及其附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加议定书，并依照有关规定开展工作。11.完成人民</w:t>
      </w:r>
      <w:r>
        <w:rPr>
          <w:rFonts w:ascii="仿宋" w:hAnsi="仿宋" w:eastAsia="仿宋" w:cs="仿宋"/>
          <w:spacing w:val="4"/>
          <w:sz w:val="32"/>
          <w:szCs w:val="32"/>
        </w:rPr>
        <w:t>政府委</w:t>
      </w:r>
    </w:p>
    <w:p>
      <w:pPr>
        <w:spacing w:line="218" w:lineRule="auto"/>
        <w:ind w:left="2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托事宜。</w:t>
      </w:r>
    </w:p>
    <w:p>
      <w:pPr>
        <w:spacing w:before="161" w:line="221" w:lineRule="auto"/>
        <w:ind w:left="671"/>
        <w:rPr>
          <w:rFonts w:ascii="黑体" w:hAnsi="黑体" w:eastAsia="黑体" w:cs="黑体"/>
          <w:sz w:val="32"/>
          <w:szCs w:val="32"/>
        </w:rPr>
      </w:pPr>
      <w:bookmarkStart w:id="3" w:name="bookmark4"/>
      <w:bookmarkEnd w:id="3"/>
      <w:r>
        <w:rPr>
          <w:rFonts w:ascii="黑体" w:hAnsi="黑体" w:eastAsia="黑体" w:cs="黑体"/>
          <w:spacing w:val="-2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60"/>
        <w:jc w:val="right"/>
        <w:textAlignment w:val="baseline"/>
        <w:rPr>
          <w:rFonts w:ascii="仿宋" w:hAnsi="仿宋" w:eastAsia="仿宋" w:cs="仿宋"/>
          <w:spacing w:val="1"/>
          <w:position w:val="17"/>
          <w:sz w:val="32"/>
          <w:szCs w:val="32"/>
        </w:rPr>
      </w:pPr>
    </w:p>
    <w:p>
      <w:pPr>
        <w:bidi w:val="0"/>
        <w:ind w:firstLine="644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"/>
          <w:position w:val="17"/>
          <w:sz w:val="32"/>
          <w:szCs w:val="32"/>
        </w:rPr>
        <w:t>新疆维吾尔自治区红十字会</w:t>
      </w:r>
      <w:r>
        <w:rPr>
          <w:rFonts w:ascii="仿宋" w:hAnsi="仿宋" w:eastAsia="仿宋" w:cs="仿宋"/>
          <w:spacing w:val="-45"/>
          <w:position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position w:val="17"/>
          <w:sz w:val="32"/>
          <w:szCs w:val="32"/>
        </w:rPr>
        <w:t>2022</w:t>
      </w:r>
      <w:r>
        <w:rPr>
          <w:rFonts w:ascii="仿宋" w:hAnsi="仿宋" w:eastAsia="仿宋" w:cs="仿宋"/>
          <w:spacing w:val="-57"/>
          <w:position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position w:val="17"/>
          <w:sz w:val="32"/>
          <w:szCs w:val="32"/>
        </w:rPr>
        <w:t>年度实有人数</w:t>
      </w:r>
      <w:r>
        <w:rPr>
          <w:rFonts w:ascii="仿宋" w:hAnsi="仿宋" w:eastAsia="仿宋" w:cs="仿宋"/>
          <w:spacing w:val="-44"/>
          <w:position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position w:val="17"/>
          <w:sz w:val="32"/>
          <w:szCs w:val="32"/>
        </w:rPr>
        <w:t>55</w:t>
      </w:r>
      <w:r>
        <w:rPr>
          <w:rFonts w:ascii="仿宋" w:hAnsi="仿宋" w:eastAsia="仿宋" w:cs="仿宋"/>
          <w:spacing w:val="-58"/>
          <w:position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position w:val="17"/>
          <w:sz w:val="32"/>
          <w:szCs w:val="32"/>
        </w:rPr>
        <w:t>人</w:t>
      </w:r>
      <w:r>
        <w:rPr>
          <w:rFonts w:hint="eastAsia" w:ascii="仿宋" w:hAnsi="仿宋" w:eastAsia="仿宋" w:cs="仿宋"/>
          <w:spacing w:val="1"/>
          <w:position w:val="17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-4"/>
          <w:sz w:val="32"/>
          <w:szCs w:val="32"/>
        </w:rPr>
        <w:t>其中：在职人员 35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人，离休人员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0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人，退休人员</w:t>
      </w:r>
      <w:r>
        <w:rPr>
          <w:rFonts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20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6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pacing w:val="-12"/>
          <w:sz w:val="32"/>
          <w:szCs w:val="32"/>
        </w:rPr>
        <w:t>从部门决算单位构成看，</w:t>
      </w:r>
      <w:r>
        <w:rPr>
          <w:rFonts w:ascii="仿宋" w:hAnsi="仿宋" w:eastAsia="仿宋" w:cs="仿宋"/>
          <w:spacing w:val="9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新疆维吾尔自治区红十字会部</w:t>
      </w:r>
      <w:r>
        <w:rPr>
          <w:rFonts w:ascii="仿宋" w:hAnsi="仿宋" w:eastAsia="仿宋" w:cs="仿宋"/>
          <w:spacing w:val="-1"/>
          <w:sz w:val="32"/>
          <w:szCs w:val="32"/>
        </w:rPr>
        <w:t>门决算包括：新疆维吾尔自治区红十字会决算。单位</w:t>
      </w:r>
      <w:r>
        <w:rPr>
          <w:rFonts w:ascii="仿宋" w:hAnsi="仿宋" w:eastAsia="仿宋" w:cs="仿宋"/>
          <w:spacing w:val="-2"/>
          <w:sz w:val="32"/>
          <w:szCs w:val="32"/>
        </w:rPr>
        <w:t>无下属</w:t>
      </w:r>
      <w:r>
        <w:rPr>
          <w:rFonts w:ascii="仿宋" w:hAnsi="仿宋" w:eastAsia="仿宋" w:cs="仿宋"/>
          <w:spacing w:val="-5"/>
          <w:sz w:val="32"/>
          <w:szCs w:val="32"/>
        </w:rPr>
        <w:t>预算单位，下设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5</w:t>
      </w:r>
      <w:r>
        <w:rPr>
          <w:rFonts w:ascii="仿宋" w:hAnsi="仿宋" w:eastAsia="仿宋" w:cs="仿宋"/>
          <w:spacing w:val="-6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个处室，分别是：办公室、事业发展</w:t>
      </w:r>
      <w:r>
        <w:rPr>
          <w:rFonts w:ascii="仿宋" w:hAnsi="仿宋" w:eastAsia="仿宋" w:cs="仿宋"/>
          <w:spacing w:val="-6"/>
          <w:sz w:val="32"/>
          <w:szCs w:val="32"/>
        </w:rPr>
        <w:t>部、</w:t>
      </w:r>
      <w:r>
        <w:rPr>
          <w:rFonts w:ascii="仿宋" w:hAnsi="仿宋" w:eastAsia="仿宋" w:cs="仿宋"/>
          <w:spacing w:val="-8"/>
          <w:sz w:val="32"/>
          <w:szCs w:val="32"/>
        </w:rPr>
        <w:t>赈济救护部、机关党委、筹资财务部</w:t>
      </w:r>
      <w:r>
        <w:rPr>
          <w:rFonts w:hint="eastAsia" w:ascii="仿宋" w:hAnsi="仿宋" w:eastAsia="仿宋" w:cs="仿宋"/>
          <w:spacing w:val="-8"/>
          <w:sz w:val="32"/>
          <w:szCs w:val="32"/>
          <w:lang w:eastAsia="zh-CN"/>
        </w:rPr>
        <w:t>。</w:t>
      </w:r>
    </w:p>
    <w:p>
      <w:pPr>
        <w:spacing w:before="166" w:line="624" w:lineRule="exact"/>
        <w:ind w:left="249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position w:val="22"/>
          <w:sz w:val="32"/>
          <w:szCs w:val="32"/>
        </w:rPr>
        <w:t>第二部分 部门决算情况说明</w:t>
      </w:r>
    </w:p>
    <w:p>
      <w:pPr>
        <w:spacing w:line="221" w:lineRule="auto"/>
        <w:ind w:left="671"/>
        <w:rPr>
          <w:rFonts w:ascii="黑体" w:hAnsi="黑体" w:eastAsia="黑体" w:cs="黑体"/>
          <w:sz w:val="32"/>
          <w:szCs w:val="32"/>
        </w:rPr>
      </w:pPr>
      <w:bookmarkStart w:id="4" w:name="bookmark5"/>
      <w:bookmarkEnd w:id="4"/>
      <w:r>
        <w:rPr>
          <w:rFonts w:ascii="黑体" w:hAnsi="黑体" w:eastAsia="黑体" w:cs="黑体"/>
          <w:spacing w:val="-4"/>
          <w:sz w:val="32"/>
          <w:szCs w:val="32"/>
        </w:rPr>
        <w:t>一、收入支出决算总体情况说明</w:t>
      </w:r>
    </w:p>
    <w:p>
      <w:pPr>
        <w:spacing w:before="243" w:line="624" w:lineRule="exact"/>
        <w:ind w:left="6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position w:val="23"/>
          <w:sz w:val="32"/>
          <w:szCs w:val="32"/>
        </w:rPr>
        <w:t>年度</w:t>
      </w:r>
      <w:r>
        <w:rPr>
          <w:rFonts w:ascii="仿宋" w:hAnsi="仿宋" w:eastAsia="仿宋" w:cs="仿宋"/>
          <w:spacing w:val="-80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2"/>
          <w:szCs w:val="32"/>
        </w:rPr>
        <w:t>收入总计 1655.22 万元，其</w:t>
      </w:r>
      <w:r>
        <w:rPr>
          <w:rFonts w:ascii="仿宋" w:hAnsi="仿宋" w:eastAsia="仿宋" w:cs="仿宋"/>
          <w:spacing w:val="-80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2"/>
          <w:szCs w:val="32"/>
        </w:rPr>
        <w:t>中：本年</w:t>
      </w:r>
      <w:r>
        <w:rPr>
          <w:rFonts w:ascii="仿宋" w:hAnsi="仿宋" w:eastAsia="仿宋" w:cs="仿宋"/>
          <w:spacing w:val="-94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2"/>
          <w:szCs w:val="32"/>
        </w:rPr>
        <w:t>收入合计</w:t>
      </w:r>
    </w:p>
    <w:p>
      <w:pPr>
        <w:spacing w:before="1" w:line="213" w:lineRule="auto"/>
        <w:ind w:left="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1655.05</w:t>
      </w:r>
      <w:r>
        <w:rPr>
          <w:rFonts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万元，使用非财政拨款结余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0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万元，年初结转和结</w:t>
      </w:r>
    </w:p>
    <w:p>
      <w:pPr>
        <w:spacing w:line="213" w:lineRule="auto"/>
        <w:rPr>
          <w:rFonts w:ascii="仿宋" w:hAnsi="仿宋" w:eastAsia="仿宋" w:cs="仿宋"/>
          <w:sz w:val="32"/>
          <w:szCs w:val="32"/>
        </w:rPr>
        <w:sectPr>
          <w:footerReference r:id="rId9" w:type="default"/>
          <w:pgSz w:w="11906" w:h="16839"/>
          <w:pgMar w:top="1431" w:right="1725" w:bottom="1150" w:left="1785" w:header="0" w:footer="992" w:gutter="0"/>
          <w:cols w:space="720" w:num="1"/>
        </w:sectPr>
      </w:pPr>
    </w:p>
    <w:p>
      <w:pPr>
        <w:spacing w:before="164" w:line="360" w:lineRule="auto"/>
        <w:ind w:left="29" w:right="95" w:hanging="3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8"/>
          <w:sz w:val="32"/>
          <w:szCs w:val="32"/>
        </w:rPr>
        <w:t>余</w:t>
      </w:r>
      <w:r>
        <w:rPr>
          <w:rFonts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0.17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万元。收入总计与上年相比，</w:t>
      </w:r>
      <w:r>
        <w:rPr>
          <w:rFonts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增加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536.23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万元， 增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长</w:t>
      </w:r>
      <w:r>
        <w:rPr>
          <w:rFonts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47.9%，主要原因是：年初预算增加政府性</w:t>
      </w:r>
      <w:r>
        <w:rPr>
          <w:rFonts w:ascii="仿宋" w:hAnsi="仿宋" w:eastAsia="仿宋" w:cs="仿宋"/>
          <w:sz w:val="32"/>
          <w:szCs w:val="32"/>
        </w:rPr>
        <w:t>基金预算财政</w:t>
      </w:r>
    </w:p>
    <w:p>
      <w:pPr>
        <w:spacing w:line="218" w:lineRule="auto"/>
        <w:ind w:left="2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拨款收入。</w:t>
      </w:r>
    </w:p>
    <w:p>
      <w:pPr>
        <w:spacing w:before="248" w:line="359" w:lineRule="auto"/>
        <w:ind w:left="34" w:firstLine="63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本年支</w:t>
      </w:r>
      <w:r>
        <w:rPr>
          <w:rFonts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出总计 1655.22 万元，其</w:t>
      </w:r>
      <w:r>
        <w:rPr>
          <w:rFonts w:ascii="仿宋" w:hAnsi="仿宋" w:eastAsia="仿宋" w:cs="仿宋"/>
          <w:spacing w:val="-8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中：本年支</w:t>
      </w:r>
      <w:r>
        <w:rPr>
          <w:rFonts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出合计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6"/>
          <w:sz w:val="32"/>
          <w:szCs w:val="32"/>
        </w:rPr>
        <w:t>1654.97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万元，结余分配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万元，年末结转和结余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0.25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万元。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支出总计与上年相比，</w:t>
      </w:r>
      <w:r>
        <w:rPr>
          <w:rFonts w:ascii="仿宋" w:hAnsi="仿宋" w:eastAsia="仿宋" w:cs="仿宋"/>
          <w:spacing w:val="5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增加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536.23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万元，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增长</w:t>
      </w:r>
      <w:r>
        <w:rPr>
          <w:rFonts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47.9%，主要</w:t>
      </w:r>
    </w:p>
    <w:p>
      <w:pPr>
        <w:spacing w:line="215" w:lineRule="auto"/>
        <w:ind w:left="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原因是：年初预算增加政府性基金预算财政拨款支出。</w:t>
      </w:r>
    </w:p>
    <w:p>
      <w:pPr>
        <w:spacing w:before="252" w:line="221" w:lineRule="auto"/>
        <w:ind w:left="671"/>
        <w:rPr>
          <w:rFonts w:ascii="黑体" w:hAnsi="黑体" w:eastAsia="黑体" w:cs="黑体"/>
          <w:sz w:val="32"/>
          <w:szCs w:val="32"/>
        </w:rPr>
      </w:pPr>
      <w:bookmarkStart w:id="5" w:name="bookmark6"/>
      <w:bookmarkEnd w:id="5"/>
      <w:r>
        <w:rPr>
          <w:rFonts w:ascii="黑体" w:hAnsi="黑体" w:eastAsia="黑体" w:cs="黑体"/>
          <w:spacing w:val="-2"/>
          <w:sz w:val="32"/>
          <w:szCs w:val="32"/>
        </w:rPr>
        <w:t>二、收入决算情况说明</w:t>
      </w:r>
    </w:p>
    <w:p>
      <w:pPr>
        <w:spacing w:before="242" w:line="360" w:lineRule="auto"/>
        <w:ind w:left="40" w:right="95" w:firstLine="6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2022</w:t>
      </w:r>
      <w:r>
        <w:rPr>
          <w:rFonts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年度本年收入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1655.05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万元，其中：财政拨款收入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1654.93</w:t>
      </w:r>
      <w:r>
        <w:rPr>
          <w:rFonts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万元，占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99.99%；上级补助收入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万元，占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0%；事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业收入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0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万元，</w:t>
      </w:r>
      <w:r>
        <w:rPr>
          <w:rFonts w:ascii="仿宋" w:hAnsi="仿宋" w:eastAsia="仿宋" w:cs="仿宋"/>
          <w:spacing w:val="-8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占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0%；经营收入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0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万元，</w:t>
      </w:r>
      <w:r>
        <w:rPr>
          <w:rFonts w:ascii="仿宋" w:hAnsi="仿宋" w:eastAsia="仿宋" w:cs="仿宋"/>
          <w:spacing w:val="-8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占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0%；附属单位</w:t>
      </w:r>
    </w:p>
    <w:p>
      <w:pPr>
        <w:spacing w:before="1" w:line="216" w:lineRule="auto"/>
        <w:ind w:left="3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上缴收入</w:t>
      </w:r>
      <w:r>
        <w:rPr>
          <w:rFonts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万元，占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0%；其他收入</w:t>
      </w:r>
      <w:r>
        <w:rPr>
          <w:rFonts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0.12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万元，占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0.01%。</w:t>
      </w:r>
    </w:p>
    <w:p>
      <w:pPr>
        <w:spacing w:before="247" w:line="221" w:lineRule="auto"/>
        <w:ind w:left="672"/>
        <w:rPr>
          <w:rFonts w:ascii="黑体" w:hAnsi="黑体" w:eastAsia="黑体" w:cs="黑体"/>
          <w:sz w:val="32"/>
          <w:szCs w:val="32"/>
        </w:rPr>
      </w:pPr>
      <w:bookmarkStart w:id="6" w:name="bookmark7"/>
      <w:bookmarkEnd w:id="6"/>
      <w:r>
        <w:rPr>
          <w:rFonts w:ascii="黑体" w:hAnsi="黑体" w:eastAsia="黑体" w:cs="黑体"/>
          <w:spacing w:val="-2"/>
          <w:sz w:val="32"/>
          <w:szCs w:val="32"/>
        </w:rPr>
        <w:t>三、支出决算情况说明</w:t>
      </w:r>
    </w:p>
    <w:p>
      <w:pPr>
        <w:spacing w:before="244" w:line="359" w:lineRule="auto"/>
        <w:ind w:left="37" w:right="168" w:firstLine="6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2022</w:t>
      </w:r>
      <w:r>
        <w:rPr>
          <w:rFonts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年度本年支出 1654.97 万元，</w:t>
      </w:r>
      <w:r>
        <w:rPr>
          <w:rFonts w:ascii="仿宋" w:hAnsi="仿宋" w:eastAsia="仿宋" w:cs="仿宋"/>
          <w:spacing w:val="-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其</w:t>
      </w:r>
      <w:r>
        <w:rPr>
          <w:rFonts w:ascii="仿宋" w:hAnsi="仿宋" w:eastAsia="仿宋" w:cs="仿宋"/>
          <w:spacing w:val="5"/>
          <w:sz w:val="32"/>
          <w:szCs w:val="32"/>
        </w:rPr>
        <w:t>中：基本支出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925.92 万</w:t>
      </w:r>
      <w:r>
        <w:rPr>
          <w:rFonts w:ascii="仿宋" w:hAnsi="仿宋" w:eastAsia="仿宋" w:cs="仿宋"/>
          <w:spacing w:val="-7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元， 占 55.95%</w:t>
      </w:r>
      <w:r>
        <w:rPr>
          <w:rFonts w:ascii="仿宋" w:hAnsi="仿宋" w:eastAsia="仿宋" w:cs="仿宋"/>
          <w:spacing w:val="-7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；</w:t>
      </w:r>
      <w:r>
        <w:rPr>
          <w:rFonts w:ascii="仿宋" w:hAnsi="仿宋" w:eastAsia="仿宋" w:cs="仿宋"/>
          <w:spacing w:val="-7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项 目</w:t>
      </w:r>
      <w:r>
        <w:rPr>
          <w:rFonts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支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出 729.05 万</w:t>
      </w:r>
      <w:r>
        <w:rPr>
          <w:rFonts w:ascii="仿宋" w:hAnsi="仿宋" w:eastAsia="仿宋" w:cs="仿宋"/>
          <w:spacing w:val="-7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元， 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44.05%；上缴上级支出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0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万元，</w:t>
      </w:r>
      <w:r>
        <w:rPr>
          <w:rFonts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占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0%；经营支出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0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万元，</w:t>
      </w:r>
    </w:p>
    <w:p>
      <w:pPr>
        <w:spacing w:before="2" w:line="217" w:lineRule="auto"/>
        <w:ind w:left="77"/>
        <w:rPr>
          <w:rFonts w:ascii="仿宋" w:hAnsi="仿宋" w:eastAsia="仿宋" w:cs="仿宋"/>
          <w:sz w:val="32"/>
          <w:szCs w:val="32"/>
        </w:rPr>
      </w:pPr>
      <w:bookmarkStart w:id="7" w:name="bookmark8"/>
      <w:bookmarkEnd w:id="7"/>
      <w:r>
        <w:rPr>
          <w:rFonts w:ascii="仿宋" w:hAnsi="仿宋" w:eastAsia="仿宋" w:cs="仿宋"/>
          <w:spacing w:val="-11"/>
          <w:sz w:val="32"/>
          <w:szCs w:val="32"/>
        </w:rPr>
        <w:t>占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0%；对附属单位补助支出 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万元，占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0%。</w:t>
      </w:r>
    </w:p>
    <w:p>
      <w:pPr>
        <w:spacing w:before="248" w:line="221" w:lineRule="auto"/>
        <w:ind w:left="68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四、财政拨款收入支出决算总体情况说明</w:t>
      </w:r>
    </w:p>
    <w:p>
      <w:pPr>
        <w:spacing w:before="242" w:line="360" w:lineRule="auto"/>
        <w:ind w:left="30" w:right="95" w:firstLine="64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2022</w:t>
      </w:r>
      <w:r>
        <w:rPr>
          <w:rFonts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年度财政拨款收入总计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1654.93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万元，其中：年初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财政拨款结转和结余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万元， 财政拨款本年收入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1654.93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元。财政拨款收入总计与上年相比，增加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536.22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万元，增</w:t>
      </w:r>
    </w:p>
    <w:p>
      <w:pPr>
        <w:spacing w:before="1" w:line="215" w:lineRule="auto"/>
        <w:ind w:left="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长</w:t>
      </w:r>
      <w:r>
        <w:rPr>
          <w:rFonts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47.93%，主要原因是：本年度增加政府</w:t>
      </w:r>
      <w:r>
        <w:rPr>
          <w:rFonts w:ascii="仿宋" w:hAnsi="仿宋" w:eastAsia="仿宋" w:cs="仿宋"/>
          <w:spacing w:val="-6"/>
          <w:sz w:val="32"/>
          <w:szCs w:val="32"/>
        </w:rPr>
        <w:t>性基金预算财政拨</w:t>
      </w:r>
    </w:p>
    <w:p>
      <w:pPr>
        <w:spacing w:line="215" w:lineRule="auto"/>
        <w:rPr>
          <w:rFonts w:ascii="仿宋" w:hAnsi="仿宋" w:eastAsia="仿宋" w:cs="仿宋"/>
          <w:sz w:val="32"/>
          <w:szCs w:val="32"/>
        </w:rPr>
        <w:sectPr>
          <w:footerReference r:id="rId10" w:type="default"/>
          <w:pgSz w:w="11906" w:h="16839"/>
          <w:pgMar w:top="1431" w:right="1705" w:bottom="1152" w:left="1785" w:header="0" w:footer="992" w:gutter="0"/>
          <w:cols w:space="720" w:num="1"/>
        </w:sectPr>
      </w:pPr>
    </w:p>
    <w:p>
      <w:pPr>
        <w:spacing w:before="164" w:line="218" w:lineRule="auto"/>
        <w:ind w:left="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款收入。</w:t>
      </w:r>
    </w:p>
    <w:p>
      <w:pPr>
        <w:spacing w:before="242" w:line="360" w:lineRule="auto"/>
        <w:ind w:left="24" w:right="7" w:firstLine="6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财政拨款支出总计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1654.93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万元，其中：年末财政拨款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结转和结余</w:t>
      </w:r>
      <w:r>
        <w:rPr>
          <w:rFonts w:ascii="仿宋" w:hAnsi="仿宋" w:eastAsia="仿宋" w:cs="仿宋"/>
          <w:spacing w:val="-2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万元， 财政拨款本年支出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1654.93</w:t>
      </w:r>
      <w:r>
        <w:rPr>
          <w:rFonts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万元。财政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拨款支出总计与上年相比，</w:t>
      </w:r>
      <w:r>
        <w:rPr>
          <w:rFonts w:ascii="仿宋" w:hAnsi="仿宋" w:eastAsia="仿宋" w:cs="仿宋"/>
          <w:spacing w:val="4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增加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536.22</w:t>
      </w:r>
      <w:r>
        <w:rPr>
          <w:rFonts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万元，</w:t>
      </w:r>
      <w:r>
        <w:rPr>
          <w:rFonts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增长</w:t>
      </w:r>
      <w:r>
        <w:rPr>
          <w:rFonts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47.93%，</w:t>
      </w:r>
    </w:p>
    <w:p>
      <w:pPr>
        <w:spacing w:line="215" w:lineRule="auto"/>
        <w:ind w:left="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主要原因是：本年度增加政府性基金预算财政拨款支出。</w:t>
      </w:r>
    </w:p>
    <w:p>
      <w:pPr>
        <w:spacing w:before="250" w:line="360" w:lineRule="auto"/>
        <w:ind w:left="36" w:right="95" w:firstLine="64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与年初预算数相比情况：财政拨款收入总计年初预算数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1233.54 万</w:t>
      </w:r>
      <w:r>
        <w:rPr>
          <w:rFonts w:ascii="仿宋" w:hAnsi="仿宋" w:eastAsia="仿宋" w:cs="仿宋"/>
          <w:spacing w:val="-7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元，</w:t>
      </w:r>
      <w:r>
        <w:rPr>
          <w:rFonts w:ascii="仿宋" w:hAnsi="仿宋" w:eastAsia="仿宋" w:cs="仿宋"/>
          <w:spacing w:val="-7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决</w:t>
      </w:r>
      <w:r>
        <w:rPr>
          <w:rFonts w:ascii="仿宋" w:hAnsi="仿宋" w:eastAsia="仿宋" w:cs="仿宋"/>
          <w:spacing w:val="-7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算</w:t>
      </w:r>
      <w:r>
        <w:rPr>
          <w:rFonts w:ascii="仿宋" w:hAnsi="仿宋" w:eastAsia="仿宋" w:cs="仿宋"/>
          <w:spacing w:val="-8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数 1654.93 万</w:t>
      </w:r>
      <w:r>
        <w:rPr>
          <w:rFonts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元，</w:t>
      </w:r>
      <w:r>
        <w:rPr>
          <w:rFonts w:ascii="仿宋" w:hAnsi="仿宋" w:eastAsia="仿宋" w:cs="仿宋"/>
          <w:spacing w:val="-6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预</w:t>
      </w:r>
      <w:r>
        <w:rPr>
          <w:rFonts w:ascii="仿宋" w:hAnsi="仿宋" w:eastAsia="仿宋" w:cs="仿宋"/>
          <w:spacing w:val="-8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决</w:t>
      </w:r>
      <w:r>
        <w:rPr>
          <w:rFonts w:ascii="仿宋" w:hAnsi="仿宋" w:eastAsia="仿宋" w:cs="仿宋"/>
          <w:spacing w:val="-7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算</w:t>
      </w:r>
      <w:r>
        <w:rPr>
          <w:rFonts w:ascii="仿宋" w:hAnsi="仿宋" w:eastAsia="仿宋" w:cs="仿宋"/>
          <w:spacing w:val="-7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差</w:t>
      </w:r>
      <w:r>
        <w:rPr>
          <w:rFonts w:ascii="仿宋" w:hAnsi="仿宋" w:eastAsia="仿宋" w:cs="仿宋"/>
          <w:spacing w:val="-8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异</w:t>
      </w:r>
      <w:r>
        <w:rPr>
          <w:rFonts w:ascii="仿宋" w:hAnsi="仿宋" w:eastAsia="仿宋" w:cs="仿宋"/>
          <w:spacing w:val="-7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25.46%，主要原因是：增加政府性基金预算财政拨款、</w:t>
      </w:r>
      <w:r>
        <w:rPr>
          <w:rFonts w:ascii="仿宋" w:hAnsi="仿宋" w:eastAsia="仿宋" w:cs="仿宋"/>
          <w:spacing w:val="1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“访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惠聚”驻村专项经费、</w:t>
      </w:r>
      <w:r>
        <w:rPr>
          <w:rFonts w:ascii="仿宋" w:hAnsi="仿宋" w:eastAsia="仿宋" w:cs="仿宋"/>
          <w:spacing w:val="1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“</w:t>
      </w:r>
      <w:r>
        <w:rPr>
          <w:rFonts w:ascii="仿宋" w:hAnsi="仿宋" w:eastAsia="仿宋" w:cs="仿宋"/>
          <w:spacing w:val="-10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民族团结一家亲”结对认亲交通费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以及年度考核的绩效奖励金收入。财政拨款支出总计年初预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算数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1233.54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万元，决算数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1654.93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万元，预</w:t>
      </w:r>
      <w:r>
        <w:rPr>
          <w:rFonts w:ascii="仿宋" w:hAnsi="仿宋" w:eastAsia="仿宋" w:cs="仿宋"/>
          <w:sz w:val="32"/>
          <w:szCs w:val="32"/>
        </w:rPr>
        <w:t xml:space="preserve">决算差异率 </w:t>
      </w:r>
      <w:r>
        <w:rPr>
          <w:rFonts w:ascii="仿宋" w:hAnsi="仿宋" w:eastAsia="仿宋" w:cs="仿宋"/>
          <w:spacing w:val="-11"/>
          <w:sz w:val="32"/>
          <w:szCs w:val="32"/>
        </w:rPr>
        <w:t>25.46%，主要原因是：增加政府性基金预算财政拨款、</w:t>
      </w:r>
      <w:r>
        <w:rPr>
          <w:rFonts w:ascii="仿宋" w:hAnsi="仿宋" w:eastAsia="仿宋" w:cs="仿宋"/>
          <w:spacing w:val="1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“访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惠聚”驻村专项经费、</w:t>
      </w:r>
      <w:r>
        <w:rPr>
          <w:rFonts w:ascii="仿宋" w:hAnsi="仿宋" w:eastAsia="仿宋" w:cs="仿宋"/>
          <w:spacing w:val="1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“</w:t>
      </w:r>
      <w:r>
        <w:rPr>
          <w:rFonts w:ascii="仿宋" w:hAnsi="仿宋" w:eastAsia="仿宋" w:cs="仿宋"/>
          <w:spacing w:val="-10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民族团结一家亲”结对认亲交通费</w:t>
      </w:r>
    </w:p>
    <w:p>
      <w:pPr>
        <w:spacing w:before="1" w:line="217" w:lineRule="auto"/>
        <w:ind w:left="70"/>
        <w:rPr>
          <w:rFonts w:ascii="仿宋" w:hAnsi="仿宋" w:eastAsia="仿宋" w:cs="仿宋"/>
          <w:sz w:val="32"/>
          <w:szCs w:val="32"/>
        </w:rPr>
      </w:pPr>
      <w:bookmarkStart w:id="8" w:name="bookmark9"/>
      <w:bookmarkEnd w:id="8"/>
      <w:r>
        <w:rPr>
          <w:rFonts w:ascii="仿宋" w:hAnsi="仿宋" w:eastAsia="仿宋" w:cs="仿宋"/>
          <w:spacing w:val="-8"/>
          <w:sz w:val="32"/>
          <w:szCs w:val="32"/>
        </w:rPr>
        <w:t>以及年度考核的绩效奖励金支出。</w:t>
      </w:r>
    </w:p>
    <w:p>
      <w:pPr>
        <w:spacing w:before="249" w:line="221" w:lineRule="auto"/>
        <w:ind w:left="67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7"/>
          <w:sz w:val="32"/>
          <w:szCs w:val="32"/>
        </w:rPr>
        <w:t>五、</w:t>
      </w:r>
      <w:r>
        <w:rPr>
          <w:rFonts w:ascii="黑体" w:hAnsi="黑体" w:eastAsia="黑体" w:cs="黑体"/>
          <w:spacing w:val="-43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7"/>
          <w:sz w:val="32"/>
          <w:szCs w:val="32"/>
        </w:rPr>
        <w:t>一般公共预算财政拨款支出决算情况说明</w:t>
      </w:r>
    </w:p>
    <w:p>
      <w:pPr>
        <w:spacing w:before="241" w:line="221" w:lineRule="auto"/>
        <w:ind w:left="68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（一）一般公共预算财政拨款支出决算总体情况</w:t>
      </w:r>
    </w:p>
    <w:p>
      <w:pPr>
        <w:spacing w:before="290" w:line="346" w:lineRule="auto"/>
        <w:ind w:left="26" w:right="95" w:firstLine="65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2022</w:t>
      </w:r>
      <w:r>
        <w:rPr>
          <w:rFonts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年度一般公共预算财政拨款支出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1113.01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万元，</w:t>
      </w:r>
      <w:r>
        <w:rPr>
          <w:rFonts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本年支出合计的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67.25%，与上年相比，减少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5</w:t>
      </w:r>
      <w:r>
        <w:rPr>
          <w:rFonts w:ascii="仿宋" w:hAnsi="仿宋" w:eastAsia="仿宋" w:cs="仿宋"/>
          <w:spacing w:val="-19"/>
          <w:sz w:val="32"/>
          <w:szCs w:val="32"/>
        </w:rPr>
        <w:t>.7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万元，下降</w:t>
      </w:r>
    </w:p>
    <w:p>
      <w:pPr>
        <w:spacing w:before="1" w:line="218" w:lineRule="auto"/>
        <w:ind w:left="48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pacing w:val="-4"/>
          <w:sz w:val="32"/>
          <w:szCs w:val="32"/>
        </w:rPr>
        <w:t>0.51%，主要原因是：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今年减少节能环保支出项目资金。</w:t>
      </w:r>
    </w:p>
    <w:p>
      <w:pPr>
        <w:spacing w:before="172" w:line="221" w:lineRule="auto"/>
        <w:ind w:left="68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9"/>
          <w:sz w:val="32"/>
          <w:szCs w:val="32"/>
        </w:rPr>
        <w:t>（二） 一般公共预算财政拨款支出决算结构情况</w:t>
      </w:r>
    </w:p>
    <w:p>
      <w:pPr>
        <w:spacing w:before="261" w:line="216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1.社会保障和就业（类）支出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980.93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万元；</w:t>
      </w:r>
      <w:r>
        <w:rPr>
          <w:rFonts w:ascii="仿宋" w:hAnsi="仿宋" w:eastAsia="仿宋" w:cs="仿宋"/>
          <w:spacing w:val="-9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占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88.13%。</w:t>
      </w:r>
    </w:p>
    <w:p>
      <w:pPr>
        <w:spacing w:before="187" w:line="217" w:lineRule="auto"/>
        <w:ind w:left="67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2.卫生健康（类）支出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85.47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万元；占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7.68%。</w:t>
      </w:r>
    </w:p>
    <w:p>
      <w:pPr>
        <w:spacing w:line="217" w:lineRule="auto"/>
        <w:rPr>
          <w:rFonts w:ascii="仿宋" w:hAnsi="仿宋" w:eastAsia="仿宋" w:cs="仿宋"/>
          <w:sz w:val="32"/>
          <w:szCs w:val="32"/>
        </w:rPr>
        <w:sectPr>
          <w:footerReference r:id="rId11" w:type="default"/>
          <w:pgSz w:w="11906" w:h="16839"/>
          <w:pgMar w:top="1431" w:right="1705" w:bottom="1150" w:left="1785" w:header="0" w:footer="992" w:gutter="0"/>
          <w:cols w:space="720" w:num="1"/>
        </w:sectPr>
      </w:pPr>
    </w:p>
    <w:p>
      <w:pPr>
        <w:spacing w:before="182" w:line="216" w:lineRule="auto"/>
        <w:ind w:left="69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3.住房保障（类）支出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46.66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万元；占</w:t>
      </w:r>
      <w:r>
        <w:rPr>
          <w:rFonts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4.19%。</w:t>
      </w:r>
    </w:p>
    <w:p>
      <w:pPr>
        <w:spacing w:before="165" w:line="221" w:lineRule="auto"/>
        <w:ind w:left="84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9"/>
          <w:sz w:val="32"/>
          <w:szCs w:val="32"/>
        </w:rPr>
        <w:t>（三） 一般公共预算财政拨款支出决算具体情况</w:t>
      </w:r>
    </w:p>
    <w:p>
      <w:pPr>
        <w:spacing w:before="261" w:line="323" w:lineRule="auto"/>
        <w:ind w:left="14" w:right="14" w:firstLine="6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1.社会保障和就业支出（类）行政事业单位养老支出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（款）行政单位离退休（项）:支出决算数为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26.28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万元，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比上年决算减少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1.77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万元，下降 6.3%，主要原因是：按照</w:t>
      </w:r>
    </w:p>
    <w:p>
      <w:pPr>
        <w:spacing w:before="1" w:line="216" w:lineRule="auto"/>
        <w:ind w:left="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年初财政预算科目调剂所致。</w:t>
      </w:r>
    </w:p>
    <w:p>
      <w:pPr>
        <w:spacing w:before="217" w:line="346" w:lineRule="auto"/>
        <w:ind w:left="14" w:right="14" w:firstLine="66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2.社会保障和就业支出（类）行政事业单位养老支出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（款） 机关事业单位基本养老保险缴费支出（项</w:t>
      </w:r>
      <w:r>
        <w:rPr>
          <w:rFonts w:ascii="仿宋" w:hAnsi="仿宋" w:eastAsia="仿宋" w:cs="仿宋"/>
          <w:spacing w:val="24"/>
          <w:sz w:val="32"/>
          <w:szCs w:val="32"/>
        </w:rPr>
        <w:t>）：</w:t>
      </w:r>
      <w:r>
        <w:rPr>
          <w:rFonts w:ascii="仿宋" w:hAnsi="仿宋" w:eastAsia="仿宋" w:cs="仿宋"/>
          <w:spacing w:val="4"/>
          <w:sz w:val="32"/>
          <w:szCs w:val="32"/>
        </w:rPr>
        <w:t>支出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决算数为 62.21 万元，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比上年决算增加</w:t>
      </w:r>
      <w:r>
        <w:rPr>
          <w:rFonts w:ascii="仿宋" w:hAnsi="仿宋" w:eastAsia="仿宋" w:cs="仿宋"/>
          <w:spacing w:val="-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2.8</w:t>
      </w:r>
      <w:r>
        <w:rPr>
          <w:rFonts w:ascii="仿宋" w:hAnsi="仿宋" w:eastAsia="仿宋" w:cs="仿宋"/>
          <w:spacing w:val="-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万元，增长</w:t>
      </w:r>
    </w:p>
    <w:p>
      <w:pPr>
        <w:spacing w:before="1" w:line="214" w:lineRule="auto"/>
        <w:ind w:left="3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4.7%，主要原因是：在职人员缴费基数调增所致。</w:t>
      </w:r>
    </w:p>
    <w:p>
      <w:pPr>
        <w:spacing w:before="226" w:line="346" w:lineRule="auto"/>
        <w:ind w:left="14" w:right="14" w:firstLine="67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3.社会保障和就业支出（类）行政事业单位养老支出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（款）</w:t>
      </w:r>
      <w:r>
        <w:rPr>
          <w:rFonts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机关事业单位职业年金缴费支出（项</w:t>
      </w:r>
      <w:r>
        <w:rPr>
          <w:rFonts w:ascii="仿宋" w:hAnsi="仿宋" w:eastAsia="仿宋" w:cs="仿宋"/>
          <w:spacing w:val="1"/>
          <w:sz w:val="32"/>
          <w:szCs w:val="32"/>
        </w:rPr>
        <w:t>）：</w:t>
      </w:r>
      <w:r>
        <w:rPr>
          <w:rFonts w:ascii="仿宋" w:hAnsi="仿宋" w:eastAsia="仿宋" w:cs="仿宋"/>
          <w:spacing w:val="-5"/>
          <w:sz w:val="32"/>
          <w:szCs w:val="32"/>
        </w:rPr>
        <w:t>支出决算数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为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8.18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万元， 比上年决算增加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8.18</w:t>
      </w:r>
      <w:r>
        <w:rPr>
          <w:rFonts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万元，</w:t>
      </w:r>
      <w:r>
        <w:rPr>
          <w:rFonts w:ascii="仿宋" w:hAnsi="仿宋" w:eastAsia="仿宋" w:cs="仿宋"/>
          <w:spacing w:val="-3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增长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100%，主要</w:t>
      </w:r>
    </w:p>
    <w:p>
      <w:pPr>
        <w:spacing w:line="217" w:lineRule="auto"/>
        <w:ind w:left="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原因是：有一名干部退休，增加职业年金缴费支出。</w:t>
      </w:r>
    </w:p>
    <w:p>
      <w:pPr>
        <w:spacing w:before="195" w:line="323" w:lineRule="auto"/>
        <w:ind w:left="26" w:right="14" w:firstLine="65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4.社会保障和就业支出（类） 红十字事</w:t>
      </w:r>
      <w:r>
        <w:rPr>
          <w:rFonts w:ascii="仿宋" w:hAnsi="仿宋" w:eastAsia="仿宋" w:cs="仿宋"/>
          <w:spacing w:val="-14"/>
          <w:sz w:val="32"/>
          <w:szCs w:val="32"/>
        </w:rPr>
        <w:t>业（款） 行政运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行（项</w:t>
      </w:r>
      <w:r>
        <w:rPr>
          <w:rFonts w:ascii="仿宋" w:hAnsi="仿宋" w:eastAsia="仿宋" w:cs="仿宋"/>
          <w:spacing w:val="5"/>
          <w:sz w:val="32"/>
          <w:szCs w:val="32"/>
        </w:rPr>
        <w:t>）</w:t>
      </w:r>
      <w:r>
        <w:rPr>
          <w:rFonts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：</w:t>
      </w:r>
      <w:r>
        <w:rPr>
          <w:rFonts w:ascii="仿宋" w:hAnsi="仿宋" w:eastAsia="仿宋" w:cs="仿宋"/>
          <w:spacing w:val="4"/>
          <w:sz w:val="32"/>
          <w:szCs w:val="32"/>
        </w:rPr>
        <w:t>支出决算数为</w:t>
      </w:r>
      <w:r>
        <w:rPr>
          <w:rFonts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560.54</w:t>
      </w:r>
      <w:r>
        <w:rPr>
          <w:rFonts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万元，</w:t>
      </w:r>
      <w:r>
        <w:rPr>
          <w:rFonts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比上年决算增加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58.09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万元，增长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11.56%，主要原因是：依据国家、自治区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的相关政策，</w:t>
      </w:r>
      <w:r>
        <w:rPr>
          <w:rFonts w:ascii="仿宋" w:hAnsi="仿宋" w:eastAsia="仿宋" w:cs="仿宋"/>
          <w:spacing w:val="9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人员工资较去年普遍增长，</w:t>
      </w:r>
      <w:r>
        <w:rPr>
          <w:rFonts w:ascii="仿宋" w:hAnsi="仿宋" w:eastAsia="仿宋" w:cs="仿宋"/>
          <w:spacing w:val="8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人员职务变动，</w:t>
      </w:r>
      <w:r>
        <w:rPr>
          <w:rFonts w:ascii="仿宋" w:hAnsi="仿宋" w:eastAsia="仿宋" w:cs="仿宋"/>
          <w:spacing w:val="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预</w:t>
      </w:r>
    </w:p>
    <w:p>
      <w:pPr>
        <w:spacing w:before="1" w:line="216" w:lineRule="auto"/>
        <w:ind w:left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算较上年数增加。</w:t>
      </w:r>
    </w:p>
    <w:p>
      <w:pPr>
        <w:spacing w:before="218" w:line="346" w:lineRule="auto"/>
        <w:ind w:left="32" w:right="14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5.社会保障和就业支出（类） 红十字事业（款） 一般行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政管理事务（项</w:t>
      </w:r>
      <w:r>
        <w:rPr>
          <w:rFonts w:ascii="仿宋" w:hAnsi="仿宋" w:eastAsia="仿宋" w:cs="仿宋"/>
          <w:spacing w:val="27"/>
          <w:sz w:val="32"/>
          <w:szCs w:val="32"/>
        </w:rPr>
        <w:t>）：</w:t>
      </w:r>
      <w:r>
        <w:rPr>
          <w:rFonts w:ascii="仿宋" w:hAnsi="仿宋" w:eastAsia="仿宋" w:cs="仿宋"/>
          <w:spacing w:val="-3"/>
          <w:sz w:val="32"/>
          <w:szCs w:val="32"/>
        </w:rPr>
        <w:t>支出决算数为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187.13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</w:t>
      </w:r>
      <w:r>
        <w:rPr>
          <w:rFonts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比上年决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算减少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113.37</w:t>
      </w:r>
      <w:r>
        <w:rPr>
          <w:rFonts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万元，下降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37.73%，主要原因是：受</w:t>
      </w:r>
      <w:r>
        <w:rPr>
          <w:rFonts w:ascii="仿宋" w:hAnsi="仿宋" w:eastAsia="仿宋" w:cs="仿宋"/>
          <w:spacing w:val="-3"/>
          <w:sz w:val="32"/>
          <w:szCs w:val="32"/>
        </w:rPr>
        <w:t>疫情影</w:t>
      </w:r>
    </w:p>
    <w:p>
      <w:pPr>
        <w:spacing w:line="217" w:lineRule="auto"/>
        <w:ind w:left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响，个别项目无法实施。</w:t>
      </w:r>
    </w:p>
    <w:p>
      <w:pPr>
        <w:spacing w:line="217" w:lineRule="auto"/>
        <w:rPr>
          <w:rFonts w:ascii="仿宋" w:hAnsi="仿宋" w:eastAsia="仿宋" w:cs="仿宋"/>
          <w:sz w:val="32"/>
          <w:szCs w:val="32"/>
        </w:rPr>
        <w:sectPr>
          <w:footerReference r:id="rId12" w:type="default"/>
          <w:pgSz w:w="11906" w:h="16839"/>
          <w:pgMar w:top="1431" w:right="1785" w:bottom="1152" w:left="1785" w:header="0" w:footer="992" w:gutter="0"/>
          <w:cols w:space="720" w:num="1"/>
        </w:sectPr>
      </w:pPr>
    </w:p>
    <w:p>
      <w:pPr>
        <w:spacing w:before="183" w:line="323" w:lineRule="auto"/>
        <w:ind w:left="34" w:right="80" w:firstLine="647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6.社会保障和就业支出（类） 红十字事业（款） 其他红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十字事业支出（项</w:t>
      </w:r>
      <w:r>
        <w:rPr>
          <w:rFonts w:ascii="仿宋" w:hAnsi="仿宋" w:eastAsia="仿宋" w:cs="仿宋"/>
          <w:spacing w:val="23"/>
          <w:sz w:val="32"/>
          <w:szCs w:val="32"/>
        </w:rPr>
        <w:t>）：</w:t>
      </w:r>
      <w:r>
        <w:rPr>
          <w:rFonts w:ascii="仿宋" w:hAnsi="仿宋" w:eastAsia="仿宋" w:cs="仿宋"/>
          <w:spacing w:val="-3"/>
          <w:sz w:val="32"/>
          <w:szCs w:val="32"/>
        </w:rPr>
        <w:t>支出决算数为</w:t>
      </w:r>
      <w:r>
        <w:rPr>
          <w:rFonts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136.58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</w:t>
      </w:r>
      <w:r>
        <w:rPr>
          <w:rFonts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比上年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决算增加</w:t>
      </w:r>
      <w:r>
        <w:rPr>
          <w:rFonts w:ascii="仿宋" w:hAnsi="仿宋" w:eastAsia="仿宋" w:cs="仿宋"/>
          <w:spacing w:val="-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18.26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万元，增长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15.43%，主要原因是：依据国家、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自治区的相关政策，</w:t>
      </w:r>
      <w:r>
        <w:rPr>
          <w:rFonts w:ascii="仿宋" w:hAnsi="仿宋" w:eastAsia="仿宋" w:cs="仿宋"/>
          <w:spacing w:val="8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人员工资较去年普遍增长，</w:t>
      </w:r>
      <w:r>
        <w:rPr>
          <w:rFonts w:ascii="仿宋" w:hAnsi="仿宋" w:eastAsia="仿宋" w:cs="仿宋"/>
          <w:spacing w:val="8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人员职务变</w:t>
      </w:r>
    </w:p>
    <w:p>
      <w:pPr>
        <w:spacing w:before="1" w:line="216" w:lineRule="auto"/>
        <w:ind w:left="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动，预算较上年数增加。</w:t>
      </w:r>
    </w:p>
    <w:p>
      <w:pPr>
        <w:spacing w:before="184" w:line="323" w:lineRule="auto"/>
        <w:ind w:left="21" w:right="181" w:firstLine="66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7.卫生健康支出（类） 行政事业单位医疗（款） 行政单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位医疗（项</w:t>
      </w:r>
      <w:r>
        <w:rPr>
          <w:rFonts w:ascii="仿宋" w:hAnsi="仿宋" w:eastAsia="仿宋" w:cs="仿宋"/>
          <w:spacing w:val="-16"/>
          <w:sz w:val="32"/>
          <w:szCs w:val="32"/>
        </w:rPr>
        <w:t>）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：</w:t>
      </w:r>
      <w:r>
        <w:rPr>
          <w:rFonts w:ascii="仿宋" w:hAnsi="仿宋" w:eastAsia="仿宋" w:cs="仿宋"/>
          <w:spacing w:val="-9"/>
          <w:sz w:val="32"/>
          <w:szCs w:val="32"/>
        </w:rPr>
        <w:t>支出决算数为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52.18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万元，比上年决算增加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26.52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万元，增长</w:t>
      </w:r>
      <w:r>
        <w:rPr>
          <w:rFonts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103.35%，主要原因是：按照年初财</w:t>
      </w:r>
      <w:r>
        <w:rPr>
          <w:rFonts w:ascii="仿宋" w:hAnsi="仿宋" w:eastAsia="仿宋" w:cs="仿宋"/>
          <w:spacing w:val="1"/>
          <w:sz w:val="32"/>
          <w:szCs w:val="32"/>
        </w:rPr>
        <w:t>政预</w:t>
      </w:r>
    </w:p>
    <w:p>
      <w:pPr>
        <w:spacing w:before="1" w:line="216" w:lineRule="auto"/>
        <w:ind w:left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算科目调剂所致。</w:t>
      </w:r>
    </w:p>
    <w:p>
      <w:pPr>
        <w:spacing w:before="217" w:line="346" w:lineRule="auto"/>
        <w:ind w:left="21" w:right="181" w:firstLine="66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8.卫生健康支出（类） 行政事业单位医疗（款） 事业单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位医疗（项</w:t>
      </w:r>
      <w:r>
        <w:rPr>
          <w:rFonts w:ascii="仿宋" w:hAnsi="仿宋" w:eastAsia="仿宋" w:cs="仿宋"/>
          <w:spacing w:val="14"/>
          <w:sz w:val="32"/>
          <w:szCs w:val="32"/>
        </w:rPr>
        <w:t>）：</w:t>
      </w:r>
      <w:r>
        <w:rPr>
          <w:rFonts w:ascii="仿宋" w:hAnsi="仿宋" w:eastAsia="仿宋" w:cs="仿宋"/>
          <w:spacing w:val="-4"/>
          <w:sz w:val="32"/>
          <w:szCs w:val="32"/>
        </w:rPr>
        <w:t>支出决算数为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7.19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</w:t>
      </w:r>
      <w:r>
        <w:rPr>
          <w:rFonts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比上</w:t>
      </w:r>
      <w:r>
        <w:rPr>
          <w:rFonts w:ascii="仿宋" w:hAnsi="仿宋" w:eastAsia="仿宋" w:cs="仿宋"/>
          <w:spacing w:val="-5"/>
          <w:sz w:val="32"/>
          <w:szCs w:val="32"/>
        </w:rPr>
        <w:t>年决算减少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2.86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万元，下降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28.46%，主要原因是：事业单位人员减少</w:t>
      </w:r>
    </w:p>
    <w:p>
      <w:pPr>
        <w:spacing w:line="217" w:lineRule="auto"/>
        <w:ind w:left="2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8"/>
          <w:sz w:val="32"/>
          <w:szCs w:val="32"/>
        </w:rPr>
        <w:t>所致。</w:t>
      </w:r>
    </w:p>
    <w:p>
      <w:pPr>
        <w:spacing w:before="224" w:line="346" w:lineRule="auto"/>
        <w:ind w:left="26" w:right="181" w:firstLine="655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9.卫生健康支出（类） 行政事业单位医疗（款） 公务员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医疗补助（项</w:t>
      </w:r>
      <w:r>
        <w:rPr>
          <w:rFonts w:ascii="仿宋" w:hAnsi="仿宋" w:eastAsia="仿宋" w:cs="仿宋"/>
          <w:spacing w:val="20"/>
          <w:sz w:val="32"/>
          <w:szCs w:val="32"/>
        </w:rPr>
        <w:t>）：</w:t>
      </w:r>
      <w:r>
        <w:rPr>
          <w:rFonts w:ascii="仿宋" w:hAnsi="仿宋" w:eastAsia="仿宋" w:cs="仿宋"/>
          <w:spacing w:val="-2"/>
          <w:sz w:val="32"/>
          <w:szCs w:val="32"/>
        </w:rPr>
        <w:t>支出决算数为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26.1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万元，</w:t>
      </w:r>
      <w:r>
        <w:rPr>
          <w:rFonts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比上年决算增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加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1.28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万元，增长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5.16%，主要原因是：在职人员缴费基数</w:t>
      </w:r>
    </w:p>
    <w:p>
      <w:pPr>
        <w:spacing w:before="1" w:line="217" w:lineRule="auto"/>
        <w:ind w:left="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调增所致。</w:t>
      </w:r>
    </w:p>
    <w:p>
      <w:pPr>
        <w:spacing w:before="224" w:line="346" w:lineRule="auto"/>
        <w:ind w:left="29" w:right="181" w:firstLine="657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10.住房保障支出（类）住房改革支出（款）住房公积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金（项</w:t>
      </w:r>
      <w:r>
        <w:rPr>
          <w:rFonts w:ascii="仿宋" w:hAnsi="仿宋" w:eastAsia="仿宋" w:cs="仿宋"/>
          <w:spacing w:val="-22"/>
          <w:sz w:val="32"/>
          <w:szCs w:val="32"/>
        </w:rPr>
        <w:t>）：</w:t>
      </w:r>
      <w:r>
        <w:rPr>
          <w:rFonts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支出决算数为</w:t>
      </w:r>
      <w:r>
        <w:rPr>
          <w:rFonts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46.66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万元，比上年</w:t>
      </w:r>
      <w:r>
        <w:rPr>
          <w:rFonts w:ascii="仿宋" w:hAnsi="仿宋" w:eastAsia="仿宋" w:cs="仿宋"/>
          <w:spacing w:val="-9"/>
          <w:sz w:val="32"/>
          <w:szCs w:val="32"/>
        </w:rPr>
        <w:t>决算增加</w:t>
      </w:r>
      <w:r>
        <w:rPr>
          <w:rFonts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2.11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万元，增长</w:t>
      </w:r>
      <w:r>
        <w:rPr>
          <w:rFonts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4.74%，主要原因是：在职人员缴费</w:t>
      </w:r>
      <w:r>
        <w:rPr>
          <w:rFonts w:ascii="仿宋" w:hAnsi="仿宋" w:eastAsia="仿宋" w:cs="仿宋"/>
          <w:sz w:val="32"/>
          <w:szCs w:val="32"/>
        </w:rPr>
        <w:t>基数调增所</w:t>
      </w:r>
    </w:p>
    <w:p>
      <w:pPr>
        <w:spacing w:line="218" w:lineRule="auto"/>
        <w:ind w:left="39"/>
        <w:rPr>
          <w:rFonts w:ascii="仿宋" w:hAnsi="仿宋" w:eastAsia="仿宋" w:cs="仿宋"/>
          <w:sz w:val="32"/>
          <w:szCs w:val="32"/>
        </w:rPr>
      </w:pPr>
      <w:bookmarkStart w:id="9" w:name="bookmark10"/>
      <w:bookmarkEnd w:id="9"/>
      <w:r>
        <w:rPr>
          <w:rFonts w:ascii="仿宋" w:hAnsi="仿宋" w:eastAsia="仿宋" w:cs="仿宋"/>
          <w:spacing w:val="-23"/>
          <w:sz w:val="32"/>
          <w:szCs w:val="32"/>
        </w:rPr>
        <w:t>致。</w:t>
      </w:r>
    </w:p>
    <w:p>
      <w:pPr>
        <w:spacing w:before="170" w:line="221" w:lineRule="auto"/>
        <w:ind w:left="67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六、</w:t>
      </w:r>
      <w:r>
        <w:rPr>
          <w:rFonts w:ascii="黑体" w:hAnsi="黑体" w:eastAsia="黑体" w:cs="黑体"/>
          <w:spacing w:val="-52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6"/>
          <w:sz w:val="32"/>
          <w:szCs w:val="32"/>
        </w:rPr>
        <w:t>一般公共预算财政拨款基本支出决算情况说明</w:t>
      </w:r>
    </w:p>
    <w:p>
      <w:pPr>
        <w:spacing w:before="240" w:line="218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2022</w:t>
      </w:r>
      <w:r>
        <w:rPr>
          <w:rFonts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年度一般公共预算财政拨款基本支出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925.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88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万元，</w:t>
      </w:r>
    </w:p>
    <w:p>
      <w:pPr>
        <w:spacing w:line="218" w:lineRule="auto"/>
        <w:rPr>
          <w:rFonts w:ascii="仿宋" w:hAnsi="仿宋" w:eastAsia="仿宋" w:cs="仿宋"/>
          <w:sz w:val="32"/>
          <w:szCs w:val="32"/>
        </w:rPr>
        <w:sectPr>
          <w:footerReference r:id="rId13" w:type="default"/>
          <w:pgSz w:w="11906" w:h="16839"/>
          <w:pgMar w:top="1431" w:right="1618" w:bottom="1152" w:left="1785" w:header="0" w:footer="992" w:gutter="0"/>
          <w:cols w:space="720" w:num="1"/>
        </w:sectPr>
      </w:pPr>
    </w:p>
    <w:p>
      <w:pPr>
        <w:spacing w:before="165" w:line="217" w:lineRule="auto"/>
        <w:ind w:left="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2"/>
          <w:sz w:val="32"/>
          <w:szCs w:val="32"/>
        </w:rPr>
        <w:t>其中：</w:t>
      </w:r>
    </w:p>
    <w:p>
      <w:pPr>
        <w:spacing w:before="266" w:line="323" w:lineRule="auto"/>
        <w:ind w:left="29" w:right="101" w:firstLine="6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人员经费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834.2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万元，包括：基本工资、津贴补贴、奖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金、绩效工资、机关事业单位基本养老保险缴费</w:t>
      </w:r>
      <w:r>
        <w:rPr>
          <w:rFonts w:ascii="仿宋" w:hAnsi="仿宋" w:eastAsia="仿宋" w:cs="仿宋"/>
          <w:spacing w:val="-2"/>
          <w:sz w:val="32"/>
          <w:szCs w:val="32"/>
        </w:rPr>
        <w:t>、职工基本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医疗保险缴费、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职业年金缴费、</w:t>
      </w:r>
      <w:r>
        <w:rPr>
          <w:rFonts w:ascii="仿宋" w:hAnsi="仿宋" w:eastAsia="仿宋" w:cs="仿宋"/>
          <w:spacing w:val="-3"/>
          <w:sz w:val="32"/>
          <w:szCs w:val="32"/>
        </w:rPr>
        <w:t>公务员医疗补助缴费、其他社会保障缴费、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住房公积金、医疗费补助、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退休费</w:t>
      </w:r>
      <w:r>
        <w:rPr>
          <w:rFonts w:ascii="仿宋" w:hAnsi="仿宋" w:eastAsia="仿宋" w:cs="仿宋"/>
          <w:spacing w:val="-11"/>
          <w:sz w:val="32"/>
          <w:szCs w:val="32"/>
        </w:rPr>
        <w:t>。</w:t>
      </w:r>
    </w:p>
    <w:p>
      <w:pPr>
        <w:spacing w:before="168" w:line="359" w:lineRule="auto"/>
        <w:ind w:left="47" w:right="101" w:firstLine="61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公用经费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91.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68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万元，包括：办公费、水</w:t>
      </w:r>
      <w:r>
        <w:rPr>
          <w:rFonts w:ascii="仿宋" w:hAnsi="仿宋" w:eastAsia="仿宋" w:cs="仿宋"/>
          <w:spacing w:val="-4"/>
          <w:sz w:val="32"/>
          <w:szCs w:val="32"/>
        </w:rPr>
        <w:t>费、电费、邮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电费、取暖费、物业管理费、差旅费、维修（护） 费、会议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费、劳务费、工会经费、福利费、公务用车运</w:t>
      </w:r>
      <w:bookmarkStart w:id="10" w:name="bookmark11"/>
      <w:bookmarkEnd w:id="10"/>
      <w:r>
        <w:rPr>
          <w:rFonts w:ascii="仿宋" w:hAnsi="仿宋" w:eastAsia="仿宋" w:cs="仿宋"/>
          <w:spacing w:val="-5"/>
          <w:sz w:val="32"/>
          <w:szCs w:val="32"/>
        </w:rPr>
        <w:t>行维护费、其他商品和服务支出。</w:t>
      </w:r>
    </w:p>
    <w:p>
      <w:pPr>
        <w:spacing w:before="251" w:line="221" w:lineRule="auto"/>
        <w:ind w:left="82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七、财政拨款“三公”经费支出决算情况说明</w:t>
      </w:r>
    </w:p>
    <w:p>
      <w:pPr>
        <w:spacing w:before="239" w:line="360" w:lineRule="auto"/>
        <w:ind w:left="22" w:firstLine="6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2022</w:t>
      </w:r>
      <w:r>
        <w:rPr>
          <w:rFonts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年度财政拨款</w:t>
      </w:r>
      <w:r>
        <w:rPr>
          <w:rFonts w:ascii="仿宋" w:hAnsi="仿宋" w:eastAsia="仿宋" w:cs="仿宋"/>
          <w:spacing w:val="-1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“</w:t>
      </w:r>
      <w:r>
        <w:rPr>
          <w:rFonts w:ascii="仿宋" w:hAnsi="仿宋" w:eastAsia="仿宋" w:cs="仿宋"/>
          <w:spacing w:val="-1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三公”经费支出决算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1</w:t>
      </w:r>
      <w:r>
        <w:rPr>
          <w:rFonts w:ascii="仿宋" w:hAnsi="仿宋" w:eastAsia="仿宋" w:cs="仿宋"/>
          <w:spacing w:val="-6"/>
          <w:sz w:val="32"/>
          <w:szCs w:val="32"/>
        </w:rPr>
        <w:t>5.4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万元，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比上年减少</w:t>
      </w:r>
      <w:r>
        <w:rPr>
          <w:rFonts w:ascii="仿宋" w:hAnsi="仿宋" w:eastAsia="仿宋" w:cs="仿宋"/>
          <w:spacing w:val="-3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3.05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万元，下降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16.53%，主要原因是：严格落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实“三公”经费只减不增的要求。其中：因公出国（境） 费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支出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0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万元，</w:t>
      </w:r>
      <w:r>
        <w:rPr>
          <w:rFonts w:ascii="仿宋" w:hAnsi="仿宋" w:eastAsia="仿宋" w:cs="仿宋"/>
          <w:spacing w:val="-8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占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0%，</w:t>
      </w:r>
      <w:r>
        <w:rPr>
          <w:rFonts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比上年增加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0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万元，增长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0%，主要原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因是：年初未安排因公出国（境） 经费预算；公务用车购置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及运行维护费支出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15.4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万元， 占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100%</w:t>
      </w:r>
      <w:r>
        <w:rPr>
          <w:rFonts w:ascii="仿宋" w:hAnsi="仿宋" w:eastAsia="仿宋" w:cs="仿宋"/>
          <w:spacing w:val="-14"/>
          <w:sz w:val="32"/>
          <w:szCs w:val="32"/>
        </w:rPr>
        <w:t>，比上年减少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3.05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元，下降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16.53%，主要原因是：根据自治区关于“三公”经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费只减不增的管理要求，严格控制公务车辆运行费用；公务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接待费支出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万元，占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0%，比上年减少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0.06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万元，下降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100%，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主要原因是：严格贯彻落实中央八项规定和自治区党委有关</w:t>
      </w:r>
    </w:p>
    <w:p>
      <w:pPr>
        <w:spacing w:before="1" w:line="216" w:lineRule="auto"/>
        <w:ind w:left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要求，严格控制公务接待的支出。具体情况如下：</w:t>
      </w:r>
    </w:p>
    <w:p>
      <w:pPr>
        <w:spacing w:before="248" w:line="219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因公出国（境）费支出</w:t>
      </w:r>
      <w:r>
        <w:rPr>
          <w:rFonts w:ascii="仿宋" w:hAnsi="仿宋" w:eastAsia="仿宋" w:cs="仿宋"/>
          <w:spacing w:val="-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万元，开支内容包括：无内容。</w:t>
      </w:r>
    </w:p>
    <w:p>
      <w:pPr>
        <w:spacing w:line="219" w:lineRule="auto"/>
        <w:rPr>
          <w:rFonts w:ascii="仿宋" w:hAnsi="仿宋" w:eastAsia="仿宋" w:cs="仿宋"/>
          <w:sz w:val="32"/>
          <w:szCs w:val="32"/>
        </w:rPr>
        <w:sectPr>
          <w:footerReference r:id="rId14" w:type="default"/>
          <w:pgSz w:w="11906" w:h="16839"/>
          <w:pgMar w:top="1431" w:right="1698" w:bottom="1152" w:left="1785" w:header="0" w:footer="992" w:gutter="0"/>
          <w:cols w:space="720" w:num="1"/>
        </w:sectPr>
      </w:pPr>
    </w:p>
    <w:p>
      <w:pPr>
        <w:spacing w:before="161" w:line="627" w:lineRule="exact"/>
        <w:ind w:left="3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position w:val="23"/>
          <w:sz w:val="32"/>
          <w:szCs w:val="32"/>
        </w:rPr>
        <w:t>单位全年安排的因公出国（境）团组</w:t>
      </w:r>
      <w:r>
        <w:rPr>
          <w:rFonts w:ascii="仿宋" w:hAnsi="仿宋" w:eastAsia="仿宋" w:cs="仿宋"/>
          <w:spacing w:val="-37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2"/>
          <w:szCs w:val="32"/>
        </w:rPr>
        <w:t>0</w:t>
      </w:r>
      <w:r>
        <w:rPr>
          <w:rFonts w:ascii="仿宋" w:hAnsi="仿宋" w:eastAsia="仿宋" w:cs="仿宋"/>
          <w:spacing w:val="-65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2"/>
          <w:szCs w:val="32"/>
        </w:rPr>
        <w:t>个，因公出国（境）</w:t>
      </w:r>
    </w:p>
    <w:p>
      <w:pPr>
        <w:spacing w:line="218" w:lineRule="auto"/>
        <w:ind w:left="4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3"/>
          <w:sz w:val="32"/>
          <w:szCs w:val="32"/>
        </w:rPr>
        <w:t>0</w:t>
      </w:r>
      <w:r>
        <w:rPr>
          <w:rFonts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3"/>
          <w:sz w:val="32"/>
          <w:szCs w:val="32"/>
        </w:rPr>
        <w:t>人次。</w:t>
      </w:r>
    </w:p>
    <w:p>
      <w:pPr>
        <w:spacing w:before="248" w:line="359" w:lineRule="auto"/>
        <w:ind w:left="40" w:right="95" w:firstLine="62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"/>
          <w:sz w:val="32"/>
          <w:szCs w:val="32"/>
        </w:rPr>
        <w:t>公务用车购置及运行维护费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15.4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万元，其中：公务用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车购置费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0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万元，公务用车运行维护费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15</w:t>
      </w:r>
      <w:r>
        <w:rPr>
          <w:rFonts w:ascii="仿宋" w:hAnsi="仿宋" w:eastAsia="仿宋" w:cs="仿宋"/>
          <w:spacing w:val="-2"/>
          <w:sz w:val="32"/>
          <w:szCs w:val="32"/>
        </w:rPr>
        <w:t>.4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万元。公务用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车运行维护费开支内容包括燃料费、维修费、过</w:t>
      </w:r>
      <w:r>
        <w:rPr>
          <w:rFonts w:ascii="仿宋" w:hAnsi="仿宋" w:eastAsia="仿宋" w:cs="仿宋"/>
          <w:spacing w:val="-4"/>
          <w:sz w:val="32"/>
          <w:szCs w:val="32"/>
        </w:rPr>
        <w:t>路过桥费、</w:t>
      </w:r>
    </w:p>
    <w:p>
      <w:pPr>
        <w:spacing w:line="216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保险费等支出。公务用车购置数</w:t>
      </w:r>
      <w:r>
        <w:rPr>
          <w:rFonts w:ascii="仿宋" w:hAnsi="仿宋" w:eastAsia="仿宋" w:cs="仿宋"/>
          <w:spacing w:val="-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0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辆，公务用车保有量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6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辆。</w:t>
      </w:r>
    </w:p>
    <w:p>
      <w:pPr>
        <w:spacing w:before="252" w:line="624" w:lineRule="exact"/>
        <w:ind w:left="66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position w:val="23"/>
          <w:sz w:val="32"/>
          <w:szCs w:val="32"/>
        </w:rPr>
        <w:t>公务接待费</w:t>
      </w:r>
      <w:r>
        <w:rPr>
          <w:rFonts w:ascii="仿宋" w:hAnsi="仿宋" w:eastAsia="仿宋" w:cs="仿宋"/>
          <w:spacing w:val="-45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position w:val="23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position w:val="23"/>
          <w:sz w:val="32"/>
          <w:szCs w:val="32"/>
        </w:rPr>
        <w:t>万元， 开支内容包括无。单位全年安</w:t>
      </w:r>
      <w:r>
        <w:rPr>
          <w:rFonts w:ascii="仿宋" w:hAnsi="仿宋" w:eastAsia="仿宋" w:cs="仿宋"/>
          <w:spacing w:val="-11"/>
          <w:position w:val="23"/>
          <w:sz w:val="32"/>
          <w:szCs w:val="32"/>
        </w:rPr>
        <w:t>排的</w:t>
      </w:r>
    </w:p>
    <w:p>
      <w:pPr>
        <w:spacing w:before="1" w:line="216" w:lineRule="auto"/>
        <w:ind w:left="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1"/>
          <w:sz w:val="32"/>
          <w:szCs w:val="32"/>
        </w:rPr>
        <w:t>国内公务接待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0</w:t>
      </w:r>
      <w:r>
        <w:rPr>
          <w:rFonts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批次， 0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人次。</w:t>
      </w:r>
    </w:p>
    <w:p>
      <w:pPr>
        <w:spacing w:before="248" w:line="360" w:lineRule="auto"/>
        <w:ind w:left="21" w:right="95" w:firstLine="66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与全年预算数相比情况：“三公”经费支出全年预算数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15.4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万元， 决算数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15.4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万元， 预决算差异率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0%，主要原因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是：主要原因是：根据自治区关于“三公”经费只减不增的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管理要求，严格控制了“三公”经费的支出。其中：因公出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国（境） 费全年预算数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万元，决算数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万元，预决算差异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率</w:t>
      </w:r>
      <w:r>
        <w:rPr>
          <w:rFonts w:ascii="仿宋" w:hAnsi="仿宋" w:eastAsia="仿宋" w:cs="仿宋"/>
          <w:spacing w:val="-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0%，主要原因是：年初未安排因公出国（境）经费预算；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公务用车购置费全年预算数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万元， 决算数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万元， 预决算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差异率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0%，主要原因是：年初未安排公务用车购置费</w:t>
      </w:r>
      <w:r>
        <w:rPr>
          <w:rFonts w:ascii="仿宋" w:hAnsi="仿宋" w:eastAsia="仿宋" w:cs="仿宋"/>
          <w:spacing w:val="-6"/>
          <w:sz w:val="32"/>
          <w:szCs w:val="32"/>
        </w:rPr>
        <w:t>经费预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算；公务用车运行费全年预算数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15.4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万元，决算数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15</w:t>
      </w:r>
      <w:r>
        <w:rPr>
          <w:rFonts w:ascii="仿宋" w:hAnsi="仿宋" w:eastAsia="仿宋" w:cs="仿宋"/>
          <w:spacing w:val="-6"/>
          <w:sz w:val="32"/>
          <w:szCs w:val="32"/>
        </w:rPr>
        <w:t>.4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元，预决算差异率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0%，主要原因是：严格执行年初预</w:t>
      </w:r>
      <w:r>
        <w:rPr>
          <w:rFonts w:ascii="仿宋" w:hAnsi="仿宋" w:eastAsia="仿宋" w:cs="仿宋"/>
          <w:spacing w:val="-6"/>
          <w:sz w:val="32"/>
          <w:szCs w:val="32"/>
        </w:rPr>
        <w:t>算，较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好地控制了公务车辆运行费用；公务接待费全年预算数</w:t>
      </w:r>
      <w:r>
        <w:rPr>
          <w:rFonts w:ascii="仿宋" w:hAnsi="仿宋" w:eastAsia="仿宋" w:cs="仿宋"/>
          <w:spacing w:val="-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元，决算数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万元，预决算差异率</w:t>
      </w:r>
      <w:r>
        <w:rPr>
          <w:rFonts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0%，主</w:t>
      </w:r>
      <w:r>
        <w:rPr>
          <w:rFonts w:ascii="仿宋" w:hAnsi="仿宋" w:eastAsia="仿宋" w:cs="仿宋"/>
          <w:spacing w:val="-8"/>
          <w:sz w:val="32"/>
          <w:szCs w:val="32"/>
        </w:rPr>
        <w:t>要原因是：年初未</w:t>
      </w:r>
    </w:p>
    <w:p>
      <w:pPr>
        <w:spacing w:before="1" w:line="216" w:lineRule="auto"/>
        <w:ind w:left="34"/>
        <w:rPr>
          <w:rFonts w:ascii="仿宋" w:hAnsi="仿宋" w:eastAsia="仿宋" w:cs="仿宋"/>
          <w:sz w:val="32"/>
          <w:szCs w:val="32"/>
        </w:rPr>
      </w:pPr>
      <w:bookmarkStart w:id="11" w:name="bookmark13"/>
      <w:bookmarkEnd w:id="11"/>
      <w:bookmarkStart w:id="12" w:name="bookmark12"/>
      <w:bookmarkEnd w:id="12"/>
      <w:r>
        <w:rPr>
          <w:rFonts w:ascii="仿宋" w:hAnsi="仿宋" w:eastAsia="仿宋" w:cs="仿宋"/>
          <w:spacing w:val="-7"/>
          <w:sz w:val="32"/>
          <w:szCs w:val="32"/>
        </w:rPr>
        <w:t>安排公务接待费经费预算。</w:t>
      </w:r>
    </w:p>
    <w:p>
      <w:pPr>
        <w:spacing w:before="247" w:line="221" w:lineRule="auto"/>
        <w:ind w:left="66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八、政府性基金预算财政拨款收入支出决算情况说明</w:t>
      </w:r>
    </w:p>
    <w:p>
      <w:pPr>
        <w:spacing w:line="221" w:lineRule="auto"/>
        <w:rPr>
          <w:rFonts w:ascii="黑体" w:hAnsi="黑体" w:eastAsia="黑体" w:cs="黑体"/>
          <w:sz w:val="32"/>
          <w:szCs w:val="32"/>
        </w:rPr>
        <w:sectPr>
          <w:footerReference r:id="rId15" w:type="default"/>
          <w:pgSz w:w="11906" w:h="16839"/>
          <w:pgMar w:top="1431" w:right="1705" w:bottom="1152" w:left="1785" w:header="0" w:footer="992" w:gutter="0"/>
          <w:cols w:space="720" w:num="1"/>
        </w:sectPr>
      </w:pPr>
    </w:p>
    <w:p>
      <w:pPr>
        <w:spacing w:before="161" w:line="360" w:lineRule="auto"/>
        <w:ind w:left="24" w:right="14" w:firstLine="65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2022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年度政府性基金预算年初结转和结余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万元，</w:t>
      </w:r>
      <w:r>
        <w:rPr>
          <w:rFonts w:ascii="仿宋" w:hAnsi="仿宋" w:eastAsia="仿宋" w:cs="仿宋"/>
          <w:spacing w:val="-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财政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拨款收入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541.92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万元， 与上年相比，</w:t>
      </w:r>
      <w:r>
        <w:rPr>
          <w:rFonts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增加</w:t>
      </w:r>
      <w:r>
        <w:rPr>
          <w:rFonts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541.</w:t>
      </w:r>
      <w:r>
        <w:rPr>
          <w:rFonts w:ascii="仿宋" w:hAnsi="仿宋" w:eastAsia="仿宋" w:cs="仿宋"/>
          <w:spacing w:val="-22"/>
          <w:sz w:val="32"/>
          <w:szCs w:val="32"/>
        </w:rPr>
        <w:t>92</w:t>
      </w:r>
      <w:r>
        <w:rPr>
          <w:rFonts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万元， 增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长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100%，主要原因是：增加政府性基金预算财政拨款用于红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十字事业的彩票公益金支出。政府性基金预算年末结转结余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0</w:t>
      </w:r>
      <w:r>
        <w:rPr>
          <w:rFonts w:ascii="仿宋" w:hAnsi="仿宋" w:eastAsia="仿宋" w:cs="仿宋"/>
          <w:spacing w:val="-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万元，财政拨款支出</w:t>
      </w:r>
      <w:r>
        <w:rPr>
          <w:rFonts w:ascii="仿宋" w:hAnsi="仿宋" w:eastAsia="仿宋" w:cs="仿宋"/>
          <w:spacing w:val="-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541.92</w:t>
      </w:r>
      <w:r>
        <w:rPr>
          <w:rFonts w:ascii="仿宋" w:hAnsi="仿宋" w:eastAsia="仿宋" w:cs="仿宋"/>
          <w:spacing w:val="-2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万元，</w:t>
      </w:r>
      <w:r>
        <w:rPr>
          <w:rFonts w:ascii="仿宋" w:hAnsi="仿宋" w:eastAsia="仿宋" w:cs="仿宋"/>
          <w:spacing w:val="-8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与上年相比，增加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541.92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万元，增长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100%，主要原因是：增加政府性</w:t>
      </w:r>
      <w:r>
        <w:rPr>
          <w:rFonts w:ascii="仿宋" w:hAnsi="仿宋" w:eastAsia="仿宋" w:cs="仿宋"/>
          <w:spacing w:val="1"/>
          <w:sz w:val="32"/>
          <w:szCs w:val="32"/>
        </w:rPr>
        <w:t>基金预</w:t>
      </w:r>
    </w:p>
    <w:p>
      <w:pPr>
        <w:spacing w:before="1" w:line="216" w:lineRule="auto"/>
        <w:ind w:left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算财政拨款用于红十字事业的彩票公益金支出。</w:t>
      </w:r>
    </w:p>
    <w:p>
      <w:pPr>
        <w:spacing w:before="251" w:line="621" w:lineRule="exact"/>
        <w:ind w:right="14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"/>
          <w:position w:val="22"/>
          <w:sz w:val="32"/>
          <w:szCs w:val="32"/>
        </w:rPr>
        <w:t>政府性基金预算财政拨款支出</w:t>
      </w:r>
      <w:r>
        <w:rPr>
          <w:rFonts w:ascii="仿宋" w:hAnsi="仿宋" w:eastAsia="仿宋" w:cs="仿宋"/>
          <w:spacing w:val="-44"/>
          <w:position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position w:val="22"/>
          <w:sz w:val="32"/>
          <w:szCs w:val="32"/>
        </w:rPr>
        <w:t>541.92</w:t>
      </w:r>
      <w:r>
        <w:rPr>
          <w:rFonts w:ascii="仿宋" w:hAnsi="仿宋" w:eastAsia="仿宋" w:cs="仿宋"/>
          <w:spacing w:val="-42"/>
          <w:position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position w:val="22"/>
          <w:sz w:val="32"/>
          <w:szCs w:val="32"/>
        </w:rPr>
        <w:t>万元。按功能分</w:t>
      </w:r>
    </w:p>
    <w:p>
      <w:pPr>
        <w:spacing w:line="217" w:lineRule="auto"/>
        <w:ind w:left="4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类科目项级科目公开，其中：</w:t>
      </w:r>
    </w:p>
    <w:p>
      <w:pPr>
        <w:spacing w:before="250" w:line="624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"/>
          <w:position w:val="23"/>
          <w:sz w:val="32"/>
          <w:szCs w:val="32"/>
        </w:rPr>
        <w:t>2296005</w:t>
      </w:r>
      <w:r>
        <w:rPr>
          <w:rFonts w:ascii="仿宋" w:hAnsi="仿宋" w:eastAsia="仿宋" w:cs="仿宋"/>
          <w:spacing w:val="-53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2"/>
          <w:szCs w:val="32"/>
        </w:rPr>
        <w:t>用于红十字事业的彩票公益金支出</w:t>
      </w:r>
      <w:r>
        <w:rPr>
          <w:rFonts w:ascii="仿宋" w:hAnsi="仿宋" w:eastAsia="仿宋" w:cs="仿宋"/>
          <w:spacing w:val="-38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2"/>
          <w:szCs w:val="32"/>
        </w:rPr>
        <w:t>541.92</w:t>
      </w:r>
      <w:r>
        <w:rPr>
          <w:rFonts w:ascii="仿宋" w:hAnsi="仿宋" w:eastAsia="仿宋" w:cs="仿宋"/>
          <w:spacing w:val="-37"/>
          <w:position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2"/>
          <w:szCs w:val="32"/>
        </w:rPr>
        <w:t>万</w:t>
      </w:r>
    </w:p>
    <w:p>
      <w:pPr>
        <w:spacing w:before="1" w:line="221" w:lineRule="auto"/>
        <w:ind w:left="3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3"/>
          <w:sz w:val="32"/>
          <w:szCs w:val="32"/>
        </w:rPr>
        <w:t>元。</w:t>
      </w:r>
    </w:p>
    <w:p>
      <w:pPr>
        <w:spacing w:before="238" w:line="624" w:lineRule="exact"/>
        <w:ind w:right="14"/>
        <w:jc w:val="righ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position w:val="22"/>
          <w:sz w:val="32"/>
          <w:szCs w:val="32"/>
        </w:rPr>
        <w:t>九、国有资本经营预算财政拨款收入支出决算情况说</w:t>
      </w:r>
    </w:p>
    <w:p>
      <w:pPr>
        <w:spacing w:line="221" w:lineRule="auto"/>
        <w:ind w:left="4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明</w:t>
      </w:r>
    </w:p>
    <w:p>
      <w:pPr>
        <w:spacing w:before="243" w:line="360" w:lineRule="auto"/>
        <w:ind w:left="67" w:right="14" w:firstLine="776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我单位本年度无国有资本经营预算财政拨款收入、支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出及结转和结余，国有资本经营预算财政拨款收入支出决算</w:t>
      </w:r>
      <w:bookmarkStart w:id="13" w:name="bookmark14"/>
      <w:bookmarkEnd w:id="13"/>
      <w:r>
        <w:rPr>
          <w:rFonts w:ascii="仿宋" w:hAnsi="仿宋" w:eastAsia="仿宋" w:cs="仿宋"/>
          <w:spacing w:val="-12"/>
          <w:sz w:val="32"/>
          <w:szCs w:val="32"/>
        </w:rPr>
        <w:t>表为空表。</w:t>
      </w:r>
    </w:p>
    <w:p>
      <w:pPr>
        <w:spacing w:before="243" w:line="624" w:lineRule="exact"/>
        <w:ind w:left="83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position w:val="22"/>
          <w:sz w:val="32"/>
          <w:szCs w:val="32"/>
        </w:rPr>
        <w:t>十、其他重要事项的情况说明</w:t>
      </w:r>
    </w:p>
    <w:p>
      <w:pPr>
        <w:spacing w:before="1" w:line="221" w:lineRule="auto"/>
        <w:ind w:left="687"/>
        <w:rPr>
          <w:rFonts w:ascii="黑体" w:hAnsi="黑体" w:eastAsia="黑体" w:cs="黑体"/>
          <w:sz w:val="32"/>
          <w:szCs w:val="32"/>
        </w:rPr>
      </w:pPr>
      <w:bookmarkStart w:id="14" w:name="bookmark15"/>
      <w:bookmarkEnd w:id="14"/>
      <w:r>
        <w:rPr>
          <w:rFonts w:ascii="黑体" w:hAnsi="黑体" w:eastAsia="黑体" w:cs="黑体"/>
          <w:spacing w:val="-4"/>
          <w:sz w:val="32"/>
          <w:szCs w:val="32"/>
        </w:rPr>
        <w:t>（一）机关运行经费支出情况</w:t>
      </w:r>
    </w:p>
    <w:p>
      <w:pPr>
        <w:spacing w:before="242" w:line="359" w:lineRule="auto"/>
        <w:ind w:left="37" w:right="14" w:firstLine="641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"/>
          <w:sz w:val="32"/>
          <w:szCs w:val="32"/>
        </w:rPr>
        <w:t>2022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年度自治区红十字会</w:t>
      </w:r>
      <w:r>
        <w:rPr>
          <w:rFonts w:hint="eastAsia" w:ascii="仿宋" w:hAnsi="仿宋" w:eastAsia="仿宋" w:cs="仿宋"/>
          <w:spacing w:val="3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事业单位）公用经费</w:t>
      </w:r>
      <w:r>
        <w:rPr>
          <w:rFonts w:ascii="仿宋" w:hAnsi="仿宋" w:eastAsia="仿宋" w:cs="仿宋"/>
          <w:spacing w:val="3"/>
          <w:sz w:val="32"/>
          <w:szCs w:val="32"/>
        </w:rPr>
        <w:t>支出</w:t>
      </w:r>
      <w:r>
        <w:rPr>
          <w:rFonts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91.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68</w:t>
      </w:r>
      <w:r>
        <w:rPr>
          <w:rFonts w:ascii="仿宋" w:hAnsi="仿宋" w:eastAsia="仿宋" w:cs="仿宋"/>
          <w:spacing w:val="-3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元，比上年减少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26.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万元，下降</w:t>
      </w:r>
      <w:r>
        <w:rPr>
          <w:rFonts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22.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spacing w:val="-7"/>
          <w:sz w:val="32"/>
          <w:szCs w:val="32"/>
        </w:rPr>
        <w:t>%，主要原因是：厉行</w:t>
      </w:r>
      <w:r>
        <w:rPr>
          <w:rFonts w:ascii="仿宋" w:hAnsi="仿宋" w:eastAsia="仿宋" w:cs="仿宋"/>
          <w:spacing w:val="-4"/>
          <w:sz w:val="32"/>
          <w:szCs w:val="32"/>
        </w:rPr>
        <w:t>勤俭节约，严格控制弹性支出，保障刚性支出。</w:t>
      </w:r>
    </w:p>
    <w:p>
      <w:pPr>
        <w:spacing w:before="253" w:line="223" w:lineRule="auto"/>
        <w:ind w:left="847"/>
        <w:rPr>
          <w:rFonts w:ascii="黑体" w:hAnsi="黑体" w:eastAsia="黑体" w:cs="黑体"/>
          <w:sz w:val="32"/>
          <w:szCs w:val="32"/>
        </w:rPr>
      </w:pPr>
      <w:bookmarkStart w:id="15" w:name="bookmark16"/>
      <w:bookmarkEnd w:id="15"/>
      <w:r>
        <w:rPr>
          <w:rFonts w:ascii="黑体" w:hAnsi="黑体" w:eastAsia="黑体" w:cs="黑体"/>
          <w:spacing w:val="-5"/>
          <w:sz w:val="32"/>
          <w:szCs w:val="32"/>
        </w:rPr>
        <w:t>（二）政府采购情况</w:t>
      </w:r>
    </w:p>
    <w:p>
      <w:pPr>
        <w:spacing w:line="223" w:lineRule="auto"/>
        <w:rPr>
          <w:rFonts w:ascii="黑体" w:hAnsi="黑体" w:eastAsia="黑体" w:cs="黑体"/>
          <w:sz w:val="32"/>
          <w:szCs w:val="32"/>
        </w:rPr>
        <w:sectPr>
          <w:footerReference r:id="rId16" w:type="default"/>
          <w:pgSz w:w="11906" w:h="16839"/>
          <w:pgMar w:top="1431" w:right="1785" w:bottom="1152" w:left="1785" w:header="0" w:footer="992" w:gutter="0"/>
          <w:cols w:space="720" w:num="1"/>
        </w:sectPr>
      </w:pPr>
      <w:bookmarkStart w:id="28" w:name="_GoBack"/>
      <w:bookmarkEnd w:id="28"/>
    </w:p>
    <w:p>
      <w:pPr>
        <w:spacing w:before="164" w:line="359" w:lineRule="auto"/>
        <w:ind w:left="26" w:right="14" w:firstLine="65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2022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年度政府采购支出总额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454.23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万元，其中：政府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采购货物支出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454.23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万元、政府采购工程支出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0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万元、政</w:t>
      </w:r>
    </w:p>
    <w:p>
      <w:pPr>
        <w:spacing w:line="219" w:lineRule="auto"/>
        <w:ind w:left="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府采购服务支出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万元。</w:t>
      </w:r>
    </w:p>
    <w:p>
      <w:pPr>
        <w:spacing w:before="244" w:line="360" w:lineRule="auto"/>
        <w:ind w:left="34" w:right="14" w:firstLine="6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授予中小企业合同金额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12.23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万元，</w:t>
      </w:r>
      <w:r>
        <w:rPr>
          <w:rFonts w:ascii="仿宋" w:hAnsi="仿宋" w:eastAsia="仿宋" w:cs="仿宋"/>
          <w:spacing w:val="3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占政府采购支出总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额的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2.7%，其中：授予小微企业合同金额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12.23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万元，占政</w:t>
      </w:r>
    </w:p>
    <w:p>
      <w:pPr>
        <w:spacing w:line="219" w:lineRule="auto"/>
        <w:ind w:left="29"/>
        <w:rPr>
          <w:rFonts w:ascii="仿宋" w:hAnsi="仿宋" w:eastAsia="仿宋" w:cs="仿宋"/>
          <w:sz w:val="32"/>
          <w:szCs w:val="32"/>
        </w:rPr>
      </w:pPr>
      <w:bookmarkStart w:id="16" w:name="bookmark17"/>
      <w:bookmarkEnd w:id="16"/>
      <w:r>
        <w:rPr>
          <w:rFonts w:ascii="仿宋" w:hAnsi="仿宋" w:eastAsia="仿宋" w:cs="仿宋"/>
          <w:spacing w:val="-4"/>
          <w:sz w:val="32"/>
          <w:szCs w:val="32"/>
        </w:rPr>
        <w:t>府采购支出总额的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2.7%。</w:t>
      </w:r>
    </w:p>
    <w:p>
      <w:pPr>
        <w:spacing w:before="245" w:line="221" w:lineRule="auto"/>
        <w:ind w:left="68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5"/>
          <w:sz w:val="32"/>
          <w:szCs w:val="32"/>
        </w:rPr>
        <w:t>（三）国有资产占用情况说明</w:t>
      </w:r>
    </w:p>
    <w:p>
      <w:pPr>
        <w:spacing w:before="242" w:line="360" w:lineRule="auto"/>
        <w:ind w:left="34" w:right="14" w:firstLine="63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截止</w:t>
      </w:r>
      <w:r>
        <w:rPr>
          <w:rFonts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2022</w:t>
      </w:r>
      <w:r>
        <w:rPr>
          <w:rFonts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年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12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月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31 日，固定资产原值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985.45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万元，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房屋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3261</w:t>
      </w:r>
      <w:r>
        <w:rPr>
          <w:rFonts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平方米，</w:t>
      </w:r>
      <w:r>
        <w:rPr>
          <w:rFonts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价值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577.4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万元。车辆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6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辆，价值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181.98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万元，其中：副部（省） 级及以上领导用车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0</w:t>
      </w:r>
      <w:r>
        <w:rPr>
          <w:rFonts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辆、主要领导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干部用车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1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辆、机要通信用车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1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辆、应急保障用车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0</w:t>
      </w:r>
      <w:r>
        <w:rPr>
          <w:rFonts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辆、执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法执勤用车</w:t>
      </w:r>
      <w:r>
        <w:rPr>
          <w:rFonts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0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辆、特种专业技术用车</w:t>
      </w:r>
      <w:r>
        <w:rPr>
          <w:rFonts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0</w:t>
      </w:r>
      <w:r>
        <w:rPr>
          <w:rFonts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辆、离退休干部用车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0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辆、其他用车</w:t>
      </w:r>
      <w:r>
        <w:rPr>
          <w:rFonts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4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辆，其他用车主要是：保障单位业务开展</w:t>
      </w:r>
      <w:r>
        <w:rPr>
          <w:rFonts w:ascii="仿宋" w:hAnsi="仿宋" w:eastAsia="仿宋" w:cs="仿宋"/>
          <w:sz w:val="32"/>
          <w:szCs w:val="32"/>
        </w:rPr>
        <w:t xml:space="preserve"> 和办公运行；单价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100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万元（含）以上设备（不含车辆）0</w:t>
      </w:r>
    </w:p>
    <w:p>
      <w:pPr>
        <w:spacing w:before="2" w:line="215" w:lineRule="auto"/>
        <w:ind w:left="64"/>
        <w:rPr>
          <w:rFonts w:ascii="仿宋" w:hAnsi="仿宋" w:eastAsia="仿宋" w:cs="仿宋"/>
          <w:sz w:val="32"/>
          <w:szCs w:val="32"/>
        </w:rPr>
      </w:pPr>
      <w:bookmarkStart w:id="17" w:name="bookmark18"/>
      <w:bookmarkEnd w:id="17"/>
      <w:r>
        <w:rPr>
          <w:rFonts w:ascii="仿宋" w:hAnsi="仿宋" w:eastAsia="仿宋" w:cs="仿宋"/>
          <w:spacing w:val="-19"/>
          <w:sz w:val="32"/>
          <w:szCs w:val="32"/>
        </w:rPr>
        <w:t>台（套）。</w:t>
      </w:r>
    </w:p>
    <w:p>
      <w:pPr>
        <w:spacing w:before="248" w:line="221" w:lineRule="auto"/>
        <w:ind w:left="67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十一、预算绩效的情况说明</w:t>
      </w:r>
    </w:p>
    <w:p>
      <w:pPr>
        <w:spacing w:before="243" w:line="360" w:lineRule="auto"/>
        <w:ind w:left="29" w:right="14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"/>
          <w:sz w:val="32"/>
          <w:szCs w:val="32"/>
        </w:rPr>
        <w:t>根据预算绩效管理要求，我单位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2022</w:t>
      </w:r>
      <w:r>
        <w:rPr>
          <w:rFonts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年度开展预算绩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效评价项目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3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个，</w:t>
      </w:r>
      <w:r>
        <w:rPr>
          <w:rFonts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全年预算数</w:t>
      </w:r>
      <w:r>
        <w:rPr>
          <w:rFonts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460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万元，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全年执行数</w:t>
      </w:r>
      <w:r>
        <w:rPr>
          <w:rFonts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407</w:t>
      </w:r>
      <w:r>
        <w:rPr>
          <w:rFonts w:ascii="仿宋" w:hAnsi="仿宋" w:eastAsia="仿宋" w:cs="仿宋"/>
          <w:spacing w:val="-15"/>
          <w:sz w:val="32"/>
          <w:szCs w:val="32"/>
        </w:rPr>
        <w:t>.13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万元。预算绩效管理取得的成效：一是委托第三</w:t>
      </w:r>
      <w:r>
        <w:rPr>
          <w:rFonts w:ascii="仿宋" w:hAnsi="仿宋" w:eastAsia="仿宋" w:cs="仿宋"/>
          <w:spacing w:val="-2"/>
          <w:sz w:val="32"/>
          <w:szCs w:val="32"/>
        </w:rPr>
        <w:t>方专业机构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对新疆维吾尔自治区红十字会官网、“新疆红十</w:t>
      </w:r>
      <w:r>
        <w:rPr>
          <w:rFonts w:ascii="仿宋" w:hAnsi="仿宋" w:eastAsia="仿宋" w:cs="仿宋"/>
          <w:spacing w:val="-2"/>
          <w:sz w:val="32"/>
          <w:szCs w:val="32"/>
        </w:rPr>
        <w:t>字”微信公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众号、微信捐赠系统、网络捐赠系统后台技术等</w:t>
      </w:r>
      <w:r>
        <w:rPr>
          <w:rFonts w:ascii="仿宋" w:hAnsi="仿宋" w:eastAsia="仿宋" w:cs="仿宋"/>
          <w:spacing w:val="-2"/>
          <w:sz w:val="32"/>
          <w:szCs w:val="32"/>
        </w:rPr>
        <w:t>进行运营维</w:t>
      </w:r>
    </w:p>
    <w:p>
      <w:pPr>
        <w:spacing w:line="214" w:lineRule="auto"/>
        <w:ind w:left="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护，做好《新疆红十字通讯》编辑出版、邮寄发放工作，做</w:t>
      </w:r>
    </w:p>
    <w:p>
      <w:pPr>
        <w:spacing w:line="214" w:lineRule="auto"/>
        <w:rPr>
          <w:rFonts w:ascii="仿宋" w:hAnsi="仿宋" w:eastAsia="仿宋" w:cs="仿宋"/>
          <w:sz w:val="32"/>
          <w:szCs w:val="32"/>
        </w:rPr>
        <w:sectPr>
          <w:footerReference r:id="rId17" w:type="default"/>
          <w:pgSz w:w="11906" w:h="16839"/>
          <w:pgMar w:top="1431" w:right="1785" w:bottom="1152" w:left="1785" w:header="0" w:footer="992" w:gutter="0"/>
          <w:cols w:space="720" w:num="1"/>
        </w:sectPr>
      </w:pPr>
    </w:p>
    <w:p>
      <w:pPr>
        <w:spacing w:before="161" w:line="360" w:lineRule="auto"/>
        <w:ind w:left="26" w:firstLine="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好救灾备灾物资储备库管理、救灾备灾物资</w:t>
      </w:r>
      <w:r>
        <w:rPr>
          <w:rFonts w:ascii="仿宋" w:hAnsi="仿宋" w:eastAsia="仿宋" w:cs="仿宋"/>
          <w:spacing w:val="-7"/>
          <w:sz w:val="32"/>
          <w:szCs w:val="32"/>
        </w:rPr>
        <w:t>出入库管理工作；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二是在机场、车站、学校、机关等公共场所配备</w:t>
      </w:r>
      <w:r>
        <w:rPr>
          <w:rFonts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AED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及应急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3"/>
          <w:sz w:val="32"/>
          <w:szCs w:val="32"/>
        </w:rPr>
        <w:t>救护一体机</w:t>
      </w:r>
      <w:r>
        <w:rPr>
          <w:rFonts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64 台、已在投放点位培训应</w:t>
      </w:r>
      <w:r>
        <w:rPr>
          <w:rFonts w:ascii="仿宋" w:hAnsi="仿宋" w:eastAsia="仿宋" w:cs="仿宋"/>
          <w:spacing w:val="-4"/>
          <w:sz w:val="32"/>
          <w:szCs w:val="32"/>
        </w:rPr>
        <w:t xml:space="preserve">急救护知识及掌握  </w:t>
      </w:r>
      <w:r>
        <w:rPr>
          <w:rFonts w:ascii="仿宋" w:hAnsi="仿宋" w:eastAsia="仿宋" w:cs="仿宋"/>
          <w:spacing w:val="-10"/>
          <w:sz w:val="32"/>
          <w:szCs w:val="32"/>
        </w:rPr>
        <w:t>AED</w:t>
      </w:r>
      <w:r>
        <w:rPr>
          <w:rFonts w:ascii="仿宋" w:hAnsi="仿宋" w:eastAsia="仿宋" w:cs="仿宋"/>
          <w:spacing w:val="-7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及心肺复苏救护技能。三是成功实现人体器官捐</w:t>
      </w:r>
      <w:r>
        <w:rPr>
          <w:rFonts w:ascii="仿宋" w:hAnsi="仿宋" w:eastAsia="仿宋" w:cs="仿宋"/>
          <w:spacing w:val="-11"/>
          <w:sz w:val="32"/>
          <w:szCs w:val="32"/>
        </w:rPr>
        <w:t>献</w:t>
      </w:r>
      <w:r>
        <w:rPr>
          <w:rFonts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17</w:t>
      </w:r>
      <w:r>
        <w:rPr>
          <w:rFonts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例，</w:t>
      </w:r>
      <w:r>
        <w:rPr>
          <w:rFonts w:ascii="仿宋" w:hAnsi="仿宋" w:eastAsia="仿宋" w:cs="仿宋"/>
          <w:sz w:val="32"/>
          <w:szCs w:val="32"/>
        </w:rPr>
        <w:t xml:space="preserve"> 17</w:t>
      </w:r>
      <w:r>
        <w:rPr>
          <w:rFonts w:ascii="仿宋" w:hAnsi="仿宋" w:eastAsia="仿宋" w:cs="仿宋"/>
          <w:spacing w:val="-70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名器官捐献者的家属发放人道救助金，让</w:t>
      </w:r>
      <w:r>
        <w:rPr>
          <w:rFonts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56</w:t>
      </w:r>
      <w:r>
        <w:rPr>
          <w:rFonts w:ascii="仿宋" w:hAnsi="仿宋" w:eastAsia="仿宋" w:cs="仿宋"/>
          <w:spacing w:val="-70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名器官衰竭  </w:t>
      </w:r>
      <w:r>
        <w:rPr>
          <w:rFonts w:ascii="仿宋" w:hAnsi="仿宋" w:eastAsia="仿宋" w:cs="仿宋"/>
          <w:spacing w:val="-4"/>
          <w:sz w:val="32"/>
          <w:szCs w:val="32"/>
        </w:rPr>
        <w:t>者患者新生；成功实现角膜捐献</w:t>
      </w:r>
      <w:r>
        <w:rPr>
          <w:rFonts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21</w:t>
      </w:r>
      <w:r>
        <w:rPr>
          <w:rFonts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例，让</w:t>
      </w:r>
      <w:r>
        <w:rPr>
          <w:rFonts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40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多</w:t>
      </w:r>
      <w:r>
        <w:rPr>
          <w:rFonts w:ascii="仿宋" w:hAnsi="仿宋" w:eastAsia="仿宋" w:cs="仿宋"/>
          <w:spacing w:val="-5"/>
          <w:sz w:val="32"/>
          <w:szCs w:val="32"/>
        </w:rPr>
        <w:t>名眼疾患者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3"/>
          <w:sz w:val="32"/>
          <w:szCs w:val="32"/>
        </w:rPr>
        <w:t>获得光明；成功实现遗体捐献</w:t>
      </w:r>
      <w:r>
        <w:rPr>
          <w:rFonts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72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例，交予新疆医科大学做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"/>
          <w:sz w:val="32"/>
          <w:szCs w:val="32"/>
        </w:rPr>
        <w:t>教学和研究。发现的问题及原因：预算项目绩效目标管</w:t>
      </w:r>
      <w:r>
        <w:rPr>
          <w:rFonts w:ascii="仿宋" w:hAnsi="仿宋" w:eastAsia="仿宋" w:cs="仿宋"/>
          <w:spacing w:val="-2"/>
          <w:sz w:val="32"/>
          <w:szCs w:val="32"/>
        </w:rPr>
        <w:t>理理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3"/>
          <w:sz w:val="32"/>
          <w:szCs w:val="32"/>
        </w:rPr>
        <w:t>念和水平有待加强，部分预算项目绩效目标编制不够合理。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"/>
          <w:sz w:val="32"/>
          <w:szCs w:val="32"/>
        </w:rPr>
        <w:t>下一步改进措施：加强对项目绩效目标管理工作的指导</w:t>
      </w:r>
      <w:r>
        <w:rPr>
          <w:rFonts w:ascii="仿宋" w:hAnsi="仿宋" w:eastAsia="仿宋" w:cs="仿宋"/>
          <w:spacing w:val="-2"/>
          <w:sz w:val="32"/>
          <w:szCs w:val="32"/>
        </w:rPr>
        <w:t>和监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5"/>
          <w:sz w:val="32"/>
          <w:szCs w:val="32"/>
        </w:rPr>
        <w:t>督，</w:t>
      </w:r>
      <w:r>
        <w:rPr>
          <w:rFonts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督促各部室履行预算绩效管理主体责任，</w:t>
      </w:r>
      <w:r>
        <w:rPr>
          <w:rFonts w:ascii="仿宋" w:hAnsi="仿宋" w:eastAsia="仿宋" w:cs="仿宋"/>
          <w:spacing w:val="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提高绩效评价</w:t>
      </w:r>
    </w:p>
    <w:p>
      <w:pPr>
        <w:spacing w:line="217" w:lineRule="auto"/>
        <w:ind w:left="27"/>
        <w:rPr>
          <w:rFonts w:ascii="仿宋" w:hAnsi="仿宋" w:eastAsia="仿宋" w:cs="仿宋"/>
          <w:sz w:val="32"/>
          <w:szCs w:val="32"/>
        </w:rPr>
      </w:pPr>
      <w:bookmarkStart w:id="18" w:name="bookmark19"/>
      <w:bookmarkEnd w:id="18"/>
      <w:r>
        <w:rPr>
          <w:rFonts w:ascii="仿宋" w:hAnsi="仿宋" w:eastAsia="仿宋" w:cs="仿宋"/>
          <w:spacing w:val="-4"/>
          <w:sz w:val="32"/>
          <w:szCs w:val="32"/>
        </w:rPr>
        <w:t>质量。具体项目自评情况附项目支出绩效自评表。</w:t>
      </w:r>
    </w:p>
    <w:p>
      <w:pPr>
        <w:spacing w:before="248" w:line="222" w:lineRule="auto"/>
        <w:ind w:left="249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第三部分 专业名词解释</w:t>
      </w:r>
    </w:p>
    <w:p>
      <w:pPr>
        <w:spacing w:before="241" w:line="217" w:lineRule="auto"/>
        <w:ind w:left="6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财政拨款收入：指同级财政当年拨付的资金。</w:t>
      </w:r>
    </w:p>
    <w:p>
      <w:pPr>
        <w:spacing w:before="247" w:line="624" w:lineRule="exact"/>
        <w:ind w:left="6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23"/>
          <w:sz w:val="32"/>
          <w:szCs w:val="32"/>
        </w:rPr>
        <w:t>上级补助收入：指事业单位从主管部门和上级单位取得</w:t>
      </w:r>
    </w:p>
    <w:p>
      <w:pPr>
        <w:spacing w:before="1" w:line="216" w:lineRule="auto"/>
        <w:ind w:left="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的非财政补助收入。</w:t>
      </w:r>
    </w:p>
    <w:p>
      <w:pPr>
        <w:spacing w:before="249" w:line="624" w:lineRule="exact"/>
        <w:ind w:left="67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23"/>
          <w:sz w:val="32"/>
          <w:szCs w:val="32"/>
        </w:rPr>
        <w:t>事业收入：指事业单位开展专业业务活动及其辅助活动</w:t>
      </w:r>
    </w:p>
    <w:p>
      <w:pPr>
        <w:spacing w:line="217" w:lineRule="auto"/>
        <w:ind w:left="2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所取得的收入。</w:t>
      </w:r>
    </w:p>
    <w:p>
      <w:pPr>
        <w:spacing w:before="248" w:line="624" w:lineRule="exact"/>
        <w:ind w:left="6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23"/>
          <w:sz w:val="32"/>
          <w:szCs w:val="32"/>
        </w:rPr>
        <w:t>经营收入：指事业单位在专业业务活动及其辅助活动之</w:t>
      </w:r>
    </w:p>
    <w:p>
      <w:pPr>
        <w:spacing w:before="1" w:line="216" w:lineRule="auto"/>
        <w:ind w:left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外开展非独立核算经营活动取得的收入。</w:t>
      </w:r>
    </w:p>
    <w:p>
      <w:pPr>
        <w:spacing w:before="248" w:line="624" w:lineRule="exact"/>
        <w:ind w:left="69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23"/>
          <w:sz w:val="32"/>
          <w:szCs w:val="32"/>
        </w:rPr>
        <w:t>附属单位上缴收入：指事业单位附属的独立核算</w:t>
      </w:r>
      <w:r>
        <w:rPr>
          <w:rFonts w:ascii="仿宋" w:hAnsi="仿宋" w:eastAsia="仿宋" w:cs="仿宋"/>
          <w:spacing w:val="-3"/>
          <w:position w:val="23"/>
          <w:sz w:val="32"/>
          <w:szCs w:val="32"/>
        </w:rPr>
        <w:t>单位按</w:t>
      </w:r>
    </w:p>
    <w:p>
      <w:pPr>
        <w:spacing w:before="1" w:line="217" w:lineRule="auto"/>
        <w:ind w:left="3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有关规定上缴的收入。</w:t>
      </w:r>
    </w:p>
    <w:p>
      <w:pPr>
        <w:spacing w:line="217" w:lineRule="auto"/>
        <w:rPr>
          <w:rFonts w:ascii="仿宋" w:hAnsi="仿宋" w:eastAsia="仿宋" w:cs="仿宋"/>
          <w:sz w:val="32"/>
          <w:szCs w:val="32"/>
        </w:rPr>
        <w:sectPr>
          <w:footerReference r:id="rId18" w:type="default"/>
          <w:pgSz w:w="11906" w:h="16839"/>
          <w:pgMar w:top="1431" w:right="1618" w:bottom="1152" w:left="1785" w:header="0" w:footer="992" w:gutter="0"/>
          <w:cols w:space="720" w:num="1"/>
        </w:sectPr>
      </w:pPr>
    </w:p>
    <w:p>
      <w:pPr>
        <w:spacing w:before="164" w:line="360" w:lineRule="auto"/>
        <w:ind w:left="29" w:right="160" w:firstLine="63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其他收入：指除上述</w:t>
      </w:r>
      <w:r>
        <w:rPr>
          <w:rFonts w:ascii="仿宋" w:hAnsi="仿宋" w:eastAsia="仿宋" w:cs="仿宋"/>
          <w:spacing w:val="-7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“</w:t>
      </w:r>
      <w:r>
        <w:rPr>
          <w:rFonts w:ascii="仿宋" w:hAnsi="仿宋" w:eastAsia="仿宋" w:cs="仿宋"/>
          <w:spacing w:val="-1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财政拨款收入</w:t>
      </w:r>
      <w:r>
        <w:rPr>
          <w:rFonts w:ascii="仿宋" w:hAnsi="仿宋" w:eastAsia="仿宋" w:cs="仿宋"/>
          <w:spacing w:val="-10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”</w:t>
      </w:r>
      <w:r>
        <w:rPr>
          <w:rFonts w:ascii="仿宋" w:hAnsi="仿宋" w:eastAsia="仿宋" w:cs="仿宋"/>
          <w:spacing w:val="-1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、“</w:t>
      </w:r>
      <w:r>
        <w:rPr>
          <w:rFonts w:ascii="仿宋" w:hAnsi="仿宋" w:eastAsia="仿宋" w:cs="仿宋"/>
          <w:spacing w:val="-10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事业</w:t>
      </w:r>
      <w:r>
        <w:rPr>
          <w:rFonts w:ascii="仿宋" w:hAnsi="仿宋" w:eastAsia="仿宋" w:cs="仿宋"/>
          <w:spacing w:val="-9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收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入”、“经营收入”、“附属单位上缴收入”等</w:t>
      </w:r>
      <w:r>
        <w:rPr>
          <w:rFonts w:ascii="仿宋" w:hAnsi="仿宋" w:eastAsia="仿宋" w:cs="仿宋"/>
          <w:spacing w:val="-2"/>
          <w:sz w:val="32"/>
          <w:szCs w:val="32"/>
        </w:rPr>
        <w:t>之外取得的</w:t>
      </w:r>
    </w:p>
    <w:p>
      <w:pPr>
        <w:spacing w:line="218" w:lineRule="auto"/>
        <w:ind w:left="5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3"/>
          <w:sz w:val="32"/>
          <w:szCs w:val="32"/>
        </w:rPr>
        <w:t>收入。</w:t>
      </w:r>
    </w:p>
    <w:p>
      <w:pPr>
        <w:spacing w:before="240" w:line="361" w:lineRule="auto"/>
        <w:ind w:left="16" w:right="160" w:firstLine="65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年初结转和结余：指以前年度支出预算因客观条件变化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未执行完毕、结转到本年度按有关规定继续使用的资</w:t>
      </w:r>
      <w:r>
        <w:rPr>
          <w:rFonts w:ascii="仿宋" w:hAnsi="仿宋" w:eastAsia="仿宋" w:cs="仿宋"/>
          <w:spacing w:val="-12"/>
          <w:sz w:val="32"/>
          <w:szCs w:val="32"/>
        </w:rPr>
        <w:t>金，</w:t>
      </w:r>
      <w:r>
        <w:rPr>
          <w:rFonts w:ascii="仿宋" w:hAnsi="仿宋" w:eastAsia="仿宋" w:cs="仿宋"/>
          <w:spacing w:val="1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既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包括财政拨款结转和结余，也包括事业收入、经</w:t>
      </w:r>
      <w:r>
        <w:rPr>
          <w:rFonts w:ascii="仿宋" w:hAnsi="仿宋" w:eastAsia="仿宋" w:cs="仿宋"/>
          <w:spacing w:val="-11"/>
          <w:sz w:val="32"/>
          <w:szCs w:val="32"/>
        </w:rPr>
        <w:t>营收入、其</w:t>
      </w:r>
    </w:p>
    <w:p>
      <w:pPr>
        <w:spacing w:before="1" w:line="213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他收入的结转和结余。</w:t>
      </w:r>
    </w:p>
    <w:p>
      <w:pPr>
        <w:spacing w:before="253" w:line="360" w:lineRule="auto"/>
        <w:ind w:left="27" w:right="160" w:firstLine="64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年末结转和结余：指本年度或以前年度预算安排、因客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观条件发生变化无法按原计划实施，需要延迟到以后年度按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有关规定继续使用的资金，既包括财政拨款结转和结余，也</w:t>
      </w:r>
    </w:p>
    <w:p>
      <w:pPr>
        <w:spacing w:before="1" w:line="213" w:lineRule="auto"/>
        <w:ind w:left="1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包括事业收入、经营收入、其他收入的结转和结余。</w:t>
      </w:r>
    </w:p>
    <w:p>
      <w:pPr>
        <w:spacing w:before="254" w:line="621" w:lineRule="exact"/>
        <w:ind w:left="66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position w:val="23"/>
          <w:sz w:val="32"/>
          <w:szCs w:val="32"/>
        </w:rPr>
        <w:t>基本支出：指为保障机构正常运转、完成日常工作任务</w:t>
      </w:r>
    </w:p>
    <w:p>
      <w:pPr>
        <w:spacing w:line="218" w:lineRule="auto"/>
        <w:ind w:left="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而发生的人员支出和公用支出。</w:t>
      </w:r>
    </w:p>
    <w:p>
      <w:pPr>
        <w:spacing w:before="246" w:line="624" w:lineRule="exact"/>
        <w:ind w:left="6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23"/>
          <w:sz w:val="32"/>
          <w:szCs w:val="32"/>
        </w:rPr>
        <w:t>项目支出：指在基本支出之外为完成特定行政任务和事</w:t>
      </w:r>
    </w:p>
    <w:p>
      <w:pPr>
        <w:spacing w:before="1" w:line="217" w:lineRule="auto"/>
        <w:ind w:left="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业发展目标所发生的支出。</w:t>
      </w:r>
    </w:p>
    <w:p>
      <w:pPr>
        <w:spacing w:before="250" w:line="621" w:lineRule="exact"/>
        <w:ind w:left="6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23"/>
          <w:sz w:val="32"/>
          <w:szCs w:val="32"/>
        </w:rPr>
        <w:t>经营支出：指事业单位在专业业务活动及其辅助活动之</w:t>
      </w:r>
    </w:p>
    <w:p>
      <w:pPr>
        <w:spacing w:before="1" w:line="216" w:lineRule="auto"/>
        <w:ind w:left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外开展非独立核算经营活动发生的支出。</w:t>
      </w:r>
    </w:p>
    <w:p>
      <w:pPr>
        <w:spacing w:before="248" w:line="624" w:lineRule="exact"/>
        <w:ind w:left="6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23"/>
          <w:sz w:val="32"/>
          <w:szCs w:val="32"/>
        </w:rPr>
        <w:t>对附属单位补助支出：指事业单位发生的用非财政预算</w:t>
      </w:r>
    </w:p>
    <w:p>
      <w:pPr>
        <w:spacing w:line="216" w:lineRule="auto"/>
        <w:ind w:left="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资金对附属单位的补助支出。</w:t>
      </w:r>
    </w:p>
    <w:p>
      <w:pPr>
        <w:spacing w:before="249" w:line="361" w:lineRule="auto"/>
        <w:ind w:left="25" w:firstLine="66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“三公”经费：指用财政拨款安排的因公出国（境）费、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公务用车购置及运行费和公务接待费。其中</w:t>
      </w:r>
      <w:r>
        <w:rPr>
          <w:rFonts w:ascii="仿宋" w:hAnsi="仿宋" w:eastAsia="仿宋" w:cs="仿宋"/>
          <w:spacing w:val="-16"/>
          <w:sz w:val="32"/>
          <w:szCs w:val="32"/>
        </w:rPr>
        <w:t>，因公出国（境）</w:t>
      </w:r>
    </w:p>
    <w:p>
      <w:pPr>
        <w:spacing w:before="2" w:line="215" w:lineRule="auto"/>
        <w:ind w:left="4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费反映单位公务出国（境）的国际旅费、国外城市间交通费、</w:t>
      </w:r>
    </w:p>
    <w:p>
      <w:pPr>
        <w:spacing w:line="215" w:lineRule="auto"/>
        <w:rPr>
          <w:rFonts w:ascii="仿宋" w:hAnsi="仿宋" w:eastAsia="仿宋" w:cs="仿宋"/>
          <w:sz w:val="32"/>
          <w:szCs w:val="32"/>
        </w:rPr>
        <w:sectPr>
          <w:footerReference r:id="rId19" w:type="default"/>
          <w:pgSz w:w="11906" w:h="16839"/>
          <w:pgMar w:top="1431" w:right="1640" w:bottom="1152" w:left="1785" w:header="0" w:footer="992" w:gutter="0"/>
          <w:cols w:space="720" w:num="1"/>
        </w:sectPr>
      </w:pPr>
    </w:p>
    <w:p>
      <w:pPr>
        <w:spacing w:before="161" w:line="360" w:lineRule="auto"/>
        <w:ind w:left="27" w:right="95" w:firstLine="5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住宿费、伙食费、培训费、公杂费等支出；公务用车购置费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反映公务用车购置支出（含车辆购置税、牌照费</w:t>
      </w:r>
      <w:r>
        <w:rPr>
          <w:rFonts w:ascii="仿宋" w:hAnsi="仿宋" w:eastAsia="仿宋" w:cs="仿宋"/>
          <w:spacing w:val="-10"/>
          <w:sz w:val="32"/>
          <w:szCs w:val="32"/>
        </w:rPr>
        <w:t>）；</w:t>
      </w:r>
      <w:r>
        <w:rPr>
          <w:rFonts w:ascii="仿宋" w:hAnsi="仿宋" w:eastAsia="仿宋" w:cs="仿宋"/>
          <w:spacing w:val="-8"/>
          <w:sz w:val="32"/>
          <w:szCs w:val="32"/>
        </w:rPr>
        <w:t>公务用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车运行维护费反映单位按规定保留的公务用车燃料费</w:t>
      </w:r>
      <w:r>
        <w:rPr>
          <w:rFonts w:ascii="仿宋" w:hAnsi="仿宋" w:eastAsia="仿宋" w:cs="仿宋"/>
          <w:spacing w:val="-2"/>
          <w:sz w:val="32"/>
          <w:szCs w:val="32"/>
        </w:rPr>
        <w:t>、维修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费、过路过桥费、保险费、安全奖励费用等支出；公</w:t>
      </w:r>
      <w:r>
        <w:rPr>
          <w:rFonts w:ascii="仿宋" w:hAnsi="仿宋" w:eastAsia="仿宋" w:cs="仿宋"/>
          <w:spacing w:val="-2"/>
          <w:sz w:val="32"/>
          <w:szCs w:val="32"/>
        </w:rPr>
        <w:t>务接待</w:t>
      </w:r>
    </w:p>
    <w:p>
      <w:pPr>
        <w:spacing w:before="1" w:line="217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费反映单位按规定开支的各类公务接待（含外宾接待</w:t>
      </w:r>
      <w:r>
        <w:rPr>
          <w:rFonts w:ascii="仿宋" w:hAnsi="仿宋" w:eastAsia="仿宋" w:cs="仿宋"/>
          <w:spacing w:val="-11"/>
          <w:sz w:val="32"/>
          <w:szCs w:val="32"/>
        </w:rPr>
        <w:t>）费用。</w:t>
      </w:r>
    </w:p>
    <w:p>
      <w:pPr>
        <w:spacing w:before="249" w:line="621" w:lineRule="exact"/>
        <w:ind w:left="66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position w:val="22"/>
          <w:sz w:val="32"/>
          <w:szCs w:val="32"/>
        </w:rPr>
        <w:t>机关运行经费：行政单位和参照公务员法管理的事业单</w:t>
      </w:r>
    </w:p>
    <w:p>
      <w:pPr>
        <w:spacing w:before="1" w:line="216" w:lineRule="auto"/>
        <w:ind w:left="21"/>
        <w:rPr>
          <w:rFonts w:ascii="仿宋" w:hAnsi="仿宋" w:eastAsia="仿宋" w:cs="仿宋"/>
          <w:sz w:val="32"/>
          <w:szCs w:val="32"/>
        </w:rPr>
      </w:pPr>
      <w:bookmarkStart w:id="19" w:name="bookmark20"/>
      <w:bookmarkEnd w:id="19"/>
      <w:r>
        <w:rPr>
          <w:rFonts w:ascii="仿宋" w:hAnsi="仿宋" w:eastAsia="仿宋" w:cs="仿宋"/>
          <w:spacing w:val="-4"/>
          <w:sz w:val="32"/>
          <w:szCs w:val="32"/>
        </w:rPr>
        <w:t>位财政拨款基本支出中的公用经费支出。</w:t>
      </w:r>
    </w:p>
    <w:p>
      <w:pPr>
        <w:spacing w:before="249" w:line="624" w:lineRule="exact"/>
        <w:ind w:left="169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position w:val="22"/>
          <w:sz w:val="32"/>
          <w:szCs w:val="32"/>
        </w:rPr>
        <w:t>第四部分 部门决算报表（见附表）</w:t>
      </w:r>
    </w:p>
    <w:p>
      <w:pPr>
        <w:spacing w:before="1" w:line="221" w:lineRule="auto"/>
        <w:ind w:left="671"/>
        <w:rPr>
          <w:rFonts w:ascii="黑体" w:hAnsi="黑体" w:eastAsia="黑体" w:cs="黑体"/>
          <w:sz w:val="32"/>
          <w:szCs w:val="32"/>
        </w:rPr>
      </w:pPr>
      <w:bookmarkStart w:id="20" w:name="bookmark21"/>
      <w:bookmarkEnd w:id="20"/>
      <w:r>
        <w:rPr>
          <w:rFonts w:ascii="黑体" w:hAnsi="黑体" w:eastAsia="黑体" w:cs="黑体"/>
          <w:spacing w:val="-2"/>
          <w:sz w:val="32"/>
          <w:szCs w:val="32"/>
        </w:rPr>
        <w:t>一、《收入支出决算总表》</w:t>
      </w:r>
    </w:p>
    <w:p>
      <w:pPr>
        <w:spacing w:before="240" w:line="624" w:lineRule="exact"/>
        <w:ind w:left="671"/>
        <w:rPr>
          <w:rFonts w:ascii="黑体" w:hAnsi="黑体" w:eastAsia="黑体" w:cs="黑体"/>
          <w:sz w:val="32"/>
          <w:szCs w:val="32"/>
        </w:rPr>
      </w:pPr>
      <w:bookmarkStart w:id="21" w:name="bookmark22"/>
      <w:bookmarkEnd w:id="21"/>
      <w:r>
        <w:rPr>
          <w:rFonts w:ascii="黑体" w:hAnsi="黑体" w:eastAsia="黑体" w:cs="黑体"/>
          <w:spacing w:val="-2"/>
          <w:position w:val="22"/>
          <w:sz w:val="32"/>
          <w:szCs w:val="32"/>
        </w:rPr>
        <w:t>二、《收入决算表》</w:t>
      </w:r>
    </w:p>
    <w:p>
      <w:pPr>
        <w:spacing w:before="1" w:line="221" w:lineRule="auto"/>
        <w:ind w:left="672"/>
        <w:rPr>
          <w:rFonts w:ascii="黑体" w:hAnsi="黑体" w:eastAsia="黑体" w:cs="黑体"/>
          <w:sz w:val="32"/>
          <w:szCs w:val="32"/>
        </w:rPr>
      </w:pPr>
      <w:bookmarkStart w:id="22" w:name="bookmark23"/>
      <w:bookmarkEnd w:id="22"/>
      <w:bookmarkStart w:id="23" w:name="bookmark24"/>
      <w:bookmarkEnd w:id="23"/>
      <w:r>
        <w:rPr>
          <w:rFonts w:ascii="黑体" w:hAnsi="黑体" w:eastAsia="黑体" w:cs="黑体"/>
          <w:spacing w:val="-2"/>
          <w:sz w:val="32"/>
          <w:szCs w:val="32"/>
        </w:rPr>
        <w:t>三、《支出决算表》</w:t>
      </w:r>
    </w:p>
    <w:p>
      <w:pPr>
        <w:spacing w:before="239" w:line="222" w:lineRule="auto"/>
        <w:ind w:left="685"/>
        <w:rPr>
          <w:rFonts w:ascii="黑体" w:hAnsi="黑体" w:eastAsia="黑体" w:cs="黑体"/>
          <w:sz w:val="32"/>
          <w:szCs w:val="32"/>
        </w:rPr>
      </w:pPr>
      <w:bookmarkStart w:id="24" w:name="bookmark25"/>
      <w:bookmarkEnd w:id="24"/>
      <w:r>
        <w:rPr>
          <w:rFonts w:ascii="黑体" w:hAnsi="黑体" w:eastAsia="黑体" w:cs="黑体"/>
          <w:spacing w:val="-2"/>
          <w:sz w:val="32"/>
          <w:szCs w:val="32"/>
        </w:rPr>
        <w:t>四、《财政拨款收入支出决算总表》</w:t>
      </w:r>
    </w:p>
    <w:p>
      <w:pPr>
        <w:spacing w:before="240" w:line="221" w:lineRule="auto"/>
        <w:ind w:left="675"/>
        <w:rPr>
          <w:rFonts w:ascii="黑体" w:hAnsi="黑体" w:eastAsia="黑体" w:cs="黑体"/>
          <w:sz w:val="32"/>
          <w:szCs w:val="32"/>
        </w:rPr>
      </w:pPr>
      <w:bookmarkStart w:id="25" w:name="bookmark26"/>
      <w:bookmarkEnd w:id="25"/>
      <w:r>
        <w:rPr>
          <w:rFonts w:ascii="黑体" w:hAnsi="黑体" w:eastAsia="黑体" w:cs="黑体"/>
          <w:spacing w:val="-2"/>
          <w:sz w:val="32"/>
          <w:szCs w:val="32"/>
        </w:rPr>
        <w:t>五、《一般公共预算财政拨款支出决算表》</w:t>
      </w:r>
    </w:p>
    <w:p>
      <w:pPr>
        <w:spacing w:before="241" w:line="221" w:lineRule="auto"/>
        <w:ind w:left="67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六、《一般公共预算财政拨款基本支出决算表》</w:t>
      </w:r>
    </w:p>
    <w:p>
      <w:pPr>
        <w:spacing w:before="241" w:line="222" w:lineRule="auto"/>
        <w:ind w:left="665"/>
        <w:rPr>
          <w:rFonts w:ascii="黑体" w:hAnsi="黑体" w:eastAsia="黑体" w:cs="黑体"/>
          <w:sz w:val="32"/>
          <w:szCs w:val="32"/>
        </w:rPr>
      </w:pPr>
      <w:bookmarkStart w:id="26" w:name="bookmark27"/>
      <w:bookmarkEnd w:id="26"/>
      <w:bookmarkStart w:id="27" w:name="bookmark28"/>
      <w:bookmarkEnd w:id="27"/>
      <w:r>
        <w:rPr>
          <w:rFonts w:ascii="黑体" w:hAnsi="黑体" w:eastAsia="黑体" w:cs="黑体"/>
          <w:spacing w:val="-1"/>
          <w:sz w:val="32"/>
          <w:szCs w:val="32"/>
        </w:rPr>
        <w:t>七、《财政拨款“三公”经费支出决算表》</w:t>
      </w:r>
    </w:p>
    <w:p>
      <w:pPr>
        <w:spacing w:before="239" w:line="222" w:lineRule="auto"/>
        <w:ind w:left="66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八、《政府性基金预算财政拨款收入支出决算表》</w:t>
      </w:r>
    </w:p>
    <w:p>
      <w:pPr>
        <w:spacing w:before="239" w:line="222" w:lineRule="auto"/>
        <w:ind w:left="67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九、《国有资本经营预算财政拨款收入支出决算表》</w:t>
      </w:r>
    </w:p>
    <w:p>
      <w:pPr>
        <w:spacing w:line="222" w:lineRule="auto"/>
        <w:rPr>
          <w:rFonts w:ascii="黑体" w:hAnsi="黑体" w:eastAsia="黑体" w:cs="黑体"/>
          <w:sz w:val="32"/>
          <w:szCs w:val="32"/>
        </w:rPr>
        <w:sectPr>
          <w:footerReference r:id="rId20" w:type="default"/>
          <w:pgSz w:w="11906" w:h="16839"/>
          <w:pgMar w:top="1431" w:right="1705" w:bottom="1152" w:left="1785" w:header="0" w:footer="992" w:gutter="0"/>
          <w:cols w:space="720" w:num="1"/>
        </w:sectPr>
      </w:pPr>
    </w:p>
    <w:p>
      <w:pPr>
        <w:pStyle w:val="6"/>
        <w:spacing w:line="242" w:lineRule="auto"/>
      </w:pPr>
    </w:p>
    <w:p>
      <w:pPr>
        <w:pStyle w:val="6"/>
        <w:spacing w:line="243" w:lineRule="auto"/>
      </w:pPr>
    </w:p>
    <w:p>
      <w:pPr>
        <w:pStyle w:val="6"/>
        <w:spacing w:line="243" w:lineRule="auto"/>
      </w:pPr>
    </w:p>
    <w:p>
      <w:pPr>
        <w:pStyle w:val="6"/>
        <w:spacing w:line="243" w:lineRule="auto"/>
      </w:pPr>
    </w:p>
    <w:p>
      <w:pPr>
        <w:pStyle w:val="6"/>
        <w:spacing w:line="243" w:lineRule="auto"/>
      </w:pPr>
    </w:p>
    <w:p>
      <w:pPr>
        <w:pStyle w:val="6"/>
        <w:spacing w:line="243" w:lineRule="auto"/>
      </w:pPr>
    </w:p>
    <w:p>
      <w:pPr>
        <w:pStyle w:val="6"/>
        <w:spacing w:line="243" w:lineRule="auto"/>
      </w:pPr>
    </w:p>
    <w:p>
      <w:pPr>
        <w:pStyle w:val="6"/>
        <w:spacing w:line="243" w:lineRule="auto"/>
      </w:pPr>
    </w:p>
    <w:p>
      <w:pPr>
        <w:spacing w:before="143" w:line="220" w:lineRule="auto"/>
        <w:ind w:left="301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4"/>
          <w:sz w:val="44"/>
          <w:szCs w:val="44"/>
        </w:rPr>
        <w:t>收入支出决算总表</w:t>
      </w:r>
    </w:p>
    <w:p>
      <w:pPr>
        <w:spacing w:line="100" w:lineRule="exact"/>
      </w:pPr>
    </w:p>
    <w:p>
      <w:pPr>
        <w:spacing w:line="100" w:lineRule="exact"/>
        <w:sectPr>
          <w:footerReference r:id="rId21" w:type="default"/>
          <w:pgSz w:w="11906" w:h="16839"/>
          <w:pgMar w:top="1431" w:right="1202" w:bottom="1152" w:left="1213" w:header="0" w:footer="992" w:gutter="0"/>
          <w:cols w:equalWidth="0" w:num="1">
            <w:col w:w="9491"/>
          </w:cols>
        </w:sectPr>
      </w:pPr>
    </w:p>
    <w:p>
      <w:pPr>
        <w:pStyle w:val="6"/>
        <w:spacing w:line="387" w:lineRule="auto"/>
      </w:pPr>
    </w:p>
    <w:p>
      <w:pPr>
        <w:spacing w:before="78" w:line="185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编制单位：新疆维吾尔自治区红十字会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6"/>
          <w:sz w:val="24"/>
          <w:szCs w:val="24"/>
        </w:rPr>
        <w:t>2022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年度</w:t>
      </w:r>
    </w:p>
    <w:p>
      <w:pPr>
        <w:pStyle w:val="6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419" w:lineRule="exact"/>
        <w:ind w:right="11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position w:val="13"/>
          <w:sz w:val="24"/>
          <w:szCs w:val="24"/>
        </w:rPr>
        <w:t>公开</w:t>
      </w:r>
      <w:r>
        <w:rPr>
          <w:rFonts w:ascii="宋体" w:hAnsi="宋体" w:eastAsia="宋体" w:cs="宋体"/>
          <w:spacing w:val="-48"/>
          <w:position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position w:val="13"/>
          <w:sz w:val="24"/>
          <w:szCs w:val="24"/>
        </w:rPr>
        <w:t>01</w:t>
      </w:r>
      <w:r>
        <w:rPr>
          <w:rFonts w:ascii="宋体" w:hAnsi="宋体" w:eastAsia="宋体" w:cs="宋体"/>
          <w:spacing w:val="-52"/>
          <w:position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position w:val="13"/>
          <w:sz w:val="24"/>
          <w:szCs w:val="24"/>
        </w:rPr>
        <w:t>表</w:t>
      </w:r>
    </w:p>
    <w:p>
      <w:pPr>
        <w:spacing w:line="185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金额单位：万元</w:t>
      </w:r>
    </w:p>
    <w:p>
      <w:pPr>
        <w:spacing w:line="185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6" w:h="16839"/>
          <w:pgMar w:top="1431" w:right="1202" w:bottom="1152" w:left="1213" w:header="0" w:footer="992" w:gutter="0"/>
          <w:cols w:equalWidth="0" w:num="2">
            <w:col w:w="7702" w:space="100"/>
            <w:col w:w="1689"/>
          </w:cols>
        </w:sectPr>
      </w:pPr>
    </w:p>
    <w:p>
      <w:pPr>
        <w:spacing w:line="48" w:lineRule="exact"/>
      </w:pPr>
    </w:p>
    <w:tbl>
      <w:tblPr>
        <w:tblStyle w:val="9"/>
        <w:tblW w:w="94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476"/>
        <w:gridCol w:w="1421"/>
        <w:gridCol w:w="2844"/>
        <w:gridCol w:w="463"/>
        <w:gridCol w:w="2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012" w:type="dxa"/>
            <w:gridSpan w:val="3"/>
            <w:vAlign w:val="top"/>
          </w:tcPr>
          <w:p>
            <w:pPr>
              <w:pStyle w:val="10"/>
              <w:spacing w:before="111" w:line="220" w:lineRule="auto"/>
              <w:ind w:left="1797"/>
            </w:pPr>
            <w:r>
              <w:rPr>
                <w:spacing w:val="-5"/>
              </w:rPr>
              <w:t>收入</w:t>
            </w:r>
          </w:p>
        </w:tc>
        <w:tc>
          <w:tcPr>
            <w:tcW w:w="5468" w:type="dxa"/>
            <w:gridSpan w:val="3"/>
            <w:vAlign w:val="top"/>
          </w:tcPr>
          <w:p>
            <w:pPr>
              <w:pStyle w:val="10"/>
              <w:spacing w:before="111" w:line="221" w:lineRule="auto"/>
              <w:ind w:left="2518"/>
            </w:pPr>
            <w:r>
              <w:rPr>
                <w:spacing w:val="-3"/>
              </w:rPr>
              <w:t>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260" w:line="221" w:lineRule="auto"/>
              <w:ind w:left="843"/>
            </w:pPr>
            <w:r>
              <w:rPr>
                <w:spacing w:val="-4"/>
              </w:rPr>
              <w:t>项目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261" w:line="220" w:lineRule="auto"/>
              <w:ind w:left="22"/>
            </w:pPr>
            <w:r>
              <w:rPr>
                <w:spacing w:val="-4"/>
              </w:rPr>
              <w:t>行次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261" w:line="220" w:lineRule="auto"/>
              <w:ind w:left="389"/>
            </w:pPr>
            <w:r>
              <w:rPr>
                <w:spacing w:val="-4"/>
              </w:rPr>
              <w:t>决算数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1" w:line="220" w:lineRule="auto"/>
              <w:ind w:left="550"/>
            </w:pPr>
            <w:r>
              <w:rPr>
                <w:spacing w:val="-2"/>
              </w:rPr>
              <w:t>项目(按功能分类)</w:t>
            </w:r>
          </w:p>
        </w:tc>
        <w:tc>
          <w:tcPr>
            <w:tcW w:w="463" w:type="dxa"/>
            <w:textDirection w:val="tbRlV"/>
            <w:vAlign w:val="top"/>
          </w:tcPr>
          <w:p>
            <w:pPr>
              <w:pStyle w:val="10"/>
              <w:spacing w:before="113" w:line="205" w:lineRule="auto"/>
              <w:ind w:left="104"/>
            </w:pPr>
            <w:r>
              <w:t>行</w:t>
            </w:r>
            <w:r>
              <w:rPr>
                <w:spacing w:val="-19"/>
              </w:rPr>
              <w:t xml:space="preserve"> </w:t>
            </w:r>
            <w:r>
              <w:t>次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261" w:line="220" w:lineRule="auto"/>
              <w:ind w:left="762"/>
            </w:pPr>
            <w:r>
              <w:rPr>
                <w:spacing w:val="-4"/>
              </w:rPr>
              <w:t>决算数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98" w:line="220" w:lineRule="auto"/>
              <w:ind w:left="839"/>
            </w:pPr>
            <w:r>
              <w:rPr>
                <w:spacing w:val="-3"/>
              </w:rPr>
              <w:t>栏次</w:t>
            </w:r>
          </w:p>
        </w:tc>
        <w:tc>
          <w:tcPr>
            <w:tcW w:w="4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pStyle w:val="10"/>
              <w:spacing w:before="134" w:line="182" w:lineRule="auto"/>
              <w:ind w:left="674"/>
            </w:pPr>
            <w:r>
              <w:t>1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98" w:line="220" w:lineRule="auto"/>
              <w:ind w:left="1207"/>
            </w:pPr>
            <w:r>
              <w:rPr>
                <w:spacing w:val="-3"/>
              </w:rPr>
              <w:t>栏次</w:t>
            </w:r>
          </w:p>
        </w:tc>
        <w:tc>
          <w:tcPr>
            <w:tcW w:w="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35" w:line="181" w:lineRule="auto"/>
              <w:ind w:left="1033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5" w:line="241" w:lineRule="auto"/>
              <w:ind w:left="17" w:right="115" w:firstLine="4"/>
            </w:pPr>
            <w:r>
              <w:rPr>
                <w:spacing w:val="-2"/>
              </w:rPr>
              <w:t>一、一般公共预算财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政拨款收入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297" w:line="182" w:lineRule="auto"/>
              <w:ind w:left="200"/>
            </w:pPr>
            <w:r>
              <w:t>1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297" w:line="182" w:lineRule="auto"/>
              <w:ind w:right="10"/>
              <w:jc w:val="right"/>
            </w:pPr>
            <w:r>
              <w:rPr>
                <w:spacing w:val="-4"/>
              </w:rPr>
              <w:t>1,113.01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2" w:line="220" w:lineRule="auto"/>
              <w:ind w:left="22"/>
            </w:pPr>
            <w:r>
              <w:rPr>
                <w:spacing w:val="-2"/>
              </w:rPr>
              <w:t>一、一般公共服务支出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297" w:line="182" w:lineRule="auto"/>
              <w:ind w:left="132"/>
            </w:pPr>
            <w:r>
              <w:rPr>
                <w:spacing w:val="-4"/>
              </w:rPr>
              <w:t>31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29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6" w:line="241" w:lineRule="auto"/>
              <w:ind w:left="19" w:right="115" w:firstLine="2"/>
            </w:pPr>
            <w:r>
              <w:rPr>
                <w:spacing w:val="-2"/>
              </w:rPr>
              <w:t>二、政府性基金预算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财政拨款收入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299" w:line="181" w:lineRule="auto"/>
              <w:ind w:left="186"/>
            </w:pPr>
            <w:r>
              <w:t>2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298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2" w:line="221" w:lineRule="auto"/>
              <w:ind w:left="22"/>
            </w:pPr>
            <w:r>
              <w:rPr>
                <w:spacing w:val="-2"/>
              </w:rPr>
              <w:t>二、外交支出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299" w:line="181" w:lineRule="auto"/>
              <w:ind w:left="132"/>
            </w:pPr>
            <w:r>
              <w:rPr>
                <w:spacing w:val="-4"/>
              </w:rPr>
              <w:t>32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0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7" w:line="241" w:lineRule="auto"/>
              <w:ind w:left="19" w:right="115" w:hanging="1"/>
            </w:pPr>
            <w:r>
              <w:rPr>
                <w:spacing w:val="-1"/>
              </w:rPr>
              <w:t>三、国有资本经营预</w:t>
            </w:r>
            <w:r>
              <w:t xml:space="preserve"> </w:t>
            </w:r>
            <w:r>
              <w:rPr>
                <w:spacing w:val="-2"/>
              </w:rPr>
              <w:t>算财政拨款收入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0" w:line="181" w:lineRule="auto"/>
              <w:ind w:left="188"/>
            </w:pPr>
            <w:r>
              <w:t>3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30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3" w:line="221" w:lineRule="auto"/>
              <w:ind w:left="18"/>
            </w:pPr>
            <w:r>
              <w:rPr>
                <w:spacing w:val="-2"/>
              </w:rPr>
              <w:t>三、国防支出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0" w:line="181" w:lineRule="auto"/>
              <w:ind w:left="132"/>
            </w:pPr>
            <w:r>
              <w:rPr>
                <w:spacing w:val="-4"/>
              </w:rPr>
              <w:t>33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1" w:line="220" w:lineRule="auto"/>
              <w:ind w:left="39"/>
            </w:pPr>
            <w:r>
              <w:rPr>
                <w:spacing w:val="-4"/>
              </w:rPr>
              <w:t>四、上级补助收入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138" w:line="181" w:lineRule="auto"/>
              <w:ind w:left="183"/>
            </w:pPr>
            <w:r>
              <w:t>4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13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1" w:line="220" w:lineRule="auto"/>
              <w:ind w:left="39"/>
            </w:pPr>
            <w:r>
              <w:rPr>
                <w:spacing w:val="-4"/>
              </w:rPr>
              <w:t>四、公共安全支出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38" w:line="181" w:lineRule="auto"/>
              <w:ind w:left="132"/>
            </w:pPr>
            <w:r>
              <w:rPr>
                <w:spacing w:val="-4"/>
              </w:rPr>
              <w:t>34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3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1" w:line="220" w:lineRule="auto"/>
              <w:ind w:left="22"/>
            </w:pPr>
            <w:r>
              <w:rPr>
                <w:spacing w:val="-2"/>
              </w:rPr>
              <w:t>五、事业收入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139" w:line="180" w:lineRule="auto"/>
              <w:ind w:left="188"/>
            </w:pPr>
            <w:r>
              <w:t>5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13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1" w:line="220" w:lineRule="auto"/>
              <w:ind w:left="22"/>
            </w:pPr>
            <w:r>
              <w:rPr>
                <w:spacing w:val="-2"/>
              </w:rPr>
              <w:t>五、教育支出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38" w:line="181" w:lineRule="auto"/>
              <w:ind w:left="132"/>
            </w:pPr>
            <w:r>
              <w:rPr>
                <w:spacing w:val="-4"/>
              </w:rPr>
              <w:t>35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3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2" w:line="220" w:lineRule="auto"/>
              <w:ind w:left="20"/>
            </w:pPr>
            <w:r>
              <w:rPr>
                <w:spacing w:val="-2"/>
              </w:rPr>
              <w:t>六、经营收入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139" w:line="181" w:lineRule="auto"/>
              <w:ind w:left="185"/>
            </w:pPr>
            <w:r>
              <w:t>6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13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1" w:line="220" w:lineRule="auto"/>
              <w:ind w:left="20"/>
            </w:pPr>
            <w:r>
              <w:rPr>
                <w:spacing w:val="-2"/>
              </w:rPr>
              <w:t>六、科学技术支出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39" w:line="181" w:lineRule="auto"/>
              <w:ind w:left="132"/>
            </w:pPr>
            <w:r>
              <w:rPr>
                <w:spacing w:val="-4"/>
              </w:rPr>
              <w:t>36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3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10" w:line="244" w:lineRule="auto"/>
              <w:ind w:left="17" w:right="115"/>
            </w:pPr>
            <w:r>
              <w:rPr>
                <w:spacing w:val="-1"/>
              </w:rPr>
              <w:t>七、附属单位上缴收</w:t>
            </w:r>
            <w:r>
              <w:t xml:space="preserve"> 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4" w:line="180" w:lineRule="auto"/>
              <w:ind w:left="189"/>
            </w:pPr>
            <w:r>
              <w:t>7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303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5" w:line="220" w:lineRule="auto"/>
              <w:ind w:left="17"/>
            </w:pPr>
            <w:r>
              <w:rPr>
                <w:spacing w:val="-4"/>
              </w:rPr>
              <w:t>七、文化旅游体育与传媒支出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2" w:line="181" w:lineRule="auto"/>
              <w:ind w:left="132"/>
            </w:pPr>
            <w:r>
              <w:rPr>
                <w:spacing w:val="-4"/>
              </w:rPr>
              <w:t>37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3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267" w:line="220" w:lineRule="auto"/>
              <w:ind w:left="22"/>
            </w:pPr>
            <w:r>
              <w:rPr>
                <w:spacing w:val="-2"/>
              </w:rPr>
              <w:t>八、其他收入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3" w:line="181" w:lineRule="auto"/>
              <w:ind w:left="184"/>
            </w:pPr>
            <w:r>
              <w:t>8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302" w:line="182" w:lineRule="auto"/>
              <w:ind w:right="7"/>
              <w:jc w:val="right"/>
            </w:pPr>
            <w:r>
              <w:rPr>
                <w:spacing w:val="-2"/>
              </w:rPr>
              <w:t>0.12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6" w:line="220" w:lineRule="auto"/>
              <w:ind w:left="22"/>
            </w:pPr>
            <w:r>
              <w:rPr>
                <w:spacing w:val="-2"/>
              </w:rPr>
              <w:t>八、社会保障和就业支出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3" w:line="181" w:lineRule="auto"/>
              <w:ind w:left="132"/>
            </w:pPr>
            <w:r>
              <w:rPr>
                <w:spacing w:val="-4"/>
              </w:rPr>
              <w:t>38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4" w:line="181" w:lineRule="auto"/>
              <w:ind w:right="8"/>
              <w:jc w:val="right"/>
            </w:pPr>
            <w:r>
              <w:rPr>
                <w:spacing w:val="-2"/>
              </w:rPr>
              <w:t>980.93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141" w:line="181" w:lineRule="auto"/>
              <w:ind w:left="184"/>
            </w:pPr>
            <w:r>
              <w:t>9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4" w:line="220" w:lineRule="auto"/>
              <w:ind w:left="23"/>
            </w:pPr>
            <w:r>
              <w:rPr>
                <w:spacing w:val="-2"/>
              </w:rPr>
              <w:t>九、卫生健康支出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41" w:line="181" w:lineRule="auto"/>
              <w:ind w:left="132"/>
            </w:pPr>
            <w:r>
              <w:rPr>
                <w:spacing w:val="-4"/>
              </w:rPr>
              <w:t>39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41" w:line="181" w:lineRule="auto"/>
              <w:ind w:right="8"/>
              <w:jc w:val="right"/>
            </w:pPr>
            <w:r>
              <w:rPr>
                <w:spacing w:val="-2"/>
              </w:rPr>
              <w:t>85.47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140" w:line="182" w:lineRule="auto"/>
              <w:ind w:left="145"/>
            </w:pPr>
            <w:r>
              <w:rPr>
                <w:spacing w:val="-7"/>
              </w:rPr>
              <w:t>10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4" w:line="221" w:lineRule="auto"/>
              <w:ind w:left="19"/>
            </w:pPr>
            <w:r>
              <w:rPr>
                <w:spacing w:val="-2"/>
              </w:rPr>
              <w:t>十、节能环保支出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41" w:line="181" w:lineRule="auto"/>
              <w:ind w:left="127"/>
            </w:pPr>
            <w:r>
              <w:rPr>
                <w:spacing w:val="-2"/>
              </w:rPr>
              <w:t>40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4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3" w:line="182" w:lineRule="auto"/>
              <w:ind w:left="145"/>
            </w:pPr>
            <w:r>
              <w:rPr>
                <w:spacing w:val="-7"/>
              </w:rPr>
              <w:t>11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8" w:line="220" w:lineRule="auto"/>
              <w:ind w:left="19"/>
            </w:pPr>
            <w:r>
              <w:rPr>
                <w:spacing w:val="-4"/>
              </w:rPr>
              <w:t>十一、城乡社区支出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3" w:line="182" w:lineRule="auto"/>
              <w:ind w:left="127"/>
            </w:pPr>
            <w:r>
              <w:rPr>
                <w:spacing w:val="-2"/>
              </w:rPr>
              <w:t>41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141" w:line="182" w:lineRule="auto"/>
              <w:ind w:left="145"/>
            </w:pPr>
            <w:r>
              <w:rPr>
                <w:spacing w:val="-7"/>
              </w:rPr>
              <w:t>12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5" w:line="220" w:lineRule="auto"/>
              <w:ind w:left="19"/>
            </w:pPr>
            <w:r>
              <w:rPr>
                <w:spacing w:val="-2"/>
              </w:rPr>
              <w:t>十二、农林水支出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42" w:line="181" w:lineRule="auto"/>
              <w:ind w:left="127"/>
            </w:pPr>
            <w:r>
              <w:rPr>
                <w:spacing w:val="-2"/>
              </w:rPr>
              <w:t>42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42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5" w:line="182" w:lineRule="auto"/>
              <w:ind w:left="145"/>
            </w:pPr>
            <w:r>
              <w:rPr>
                <w:spacing w:val="-7"/>
              </w:rPr>
              <w:t>13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70" w:line="220" w:lineRule="auto"/>
              <w:ind w:left="19"/>
            </w:pPr>
            <w:r>
              <w:rPr>
                <w:spacing w:val="-1"/>
              </w:rPr>
              <w:t>十三、交通运输支出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6" w:line="181" w:lineRule="auto"/>
              <w:ind w:left="127"/>
            </w:pPr>
            <w:r>
              <w:rPr>
                <w:spacing w:val="-2"/>
              </w:rPr>
              <w:t>43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7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6" w:line="182" w:lineRule="auto"/>
              <w:ind w:left="145"/>
            </w:pPr>
            <w:r>
              <w:rPr>
                <w:spacing w:val="-7"/>
              </w:rPr>
              <w:t>14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14" w:line="243" w:lineRule="auto"/>
              <w:ind w:left="37" w:right="6" w:hanging="18"/>
            </w:pPr>
            <w:r>
              <w:rPr>
                <w:spacing w:val="-5"/>
              </w:rPr>
              <w:t>十四、资源勘探工业信息等支</w:t>
            </w:r>
            <w:r>
              <w:rPr>
                <w:spacing w:val="11"/>
              </w:rPr>
              <w:t xml:space="preserve"> </w:t>
            </w:r>
            <w:r>
              <w:t>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7" w:line="181" w:lineRule="auto"/>
              <w:ind w:left="127"/>
            </w:pPr>
            <w:r>
              <w:rPr>
                <w:spacing w:val="-2"/>
              </w:rPr>
              <w:t>44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</w:tbl>
    <w:p>
      <w:pPr>
        <w:pStyle w:val="6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6" w:h="16839"/>
          <w:pgMar w:top="1431" w:right="1202" w:bottom="1152" w:left="1213" w:header="0" w:footer="992" w:gutter="0"/>
          <w:cols w:equalWidth="0" w:num="1">
            <w:col w:w="9491"/>
          </w:cols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94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476"/>
        <w:gridCol w:w="1421"/>
        <w:gridCol w:w="2844"/>
        <w:gridCol w:w="463"/>
        <w:gridCol w:w="2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115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tcBorders>
              <w:top w:val="nil"/>
            </w:tcBorders>
            <w:vAlign w:val="top"/>
          </w:tcPr>
          <w:p>
            <w:pPr>
              <w:pStyle w:val="10"/>
              <w:spacing w:before="310" w:line="182" w:lineRule="auto"/>
              <w:ind w:left="145"/>
            </w:pPr>
            <w:r>
              <w:rPr>
                <w:spacing w:val="-7"/>
              </w:rPr>
              <w:t>15</w:t>
            </w:r>
          </w:p>
        </w:tc>
        <w:tc>
          <w:tcPr>
            <w:tcW w:w="1421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tcBorders>
              <w:top w:val="nil"/>
            </w:tcBorders>
            <w:vAlign w:val="top"/>
          </w:tcPr>
          <w:p>
            <w:pPr>
              <w:pStyle w:val="10"/>
              <w:spacing w:before="275" w:line="220" w:lineRule="auto"/>
              <w:ind w:left="19"/>
            </w:pPr>
            <w:r>
              <w:rPr>
                <w:spacing w:val="-1"/>
              </w:rPr>
              <w:t>十五、商业服务业等支出</w:t>
            </w:r>
          </w:p>
        </w:tc>
        <w:tc>
          <w:tcPr>
            <w:tcW w:w="463" w:type="dxa"/>
            <w:tcBorders>
              <w:top w:val="nil"/>
            </w:tcBorders>
            <w:vAlign w:val="top"/>
          </w:tcPr>
          <w:p>
            <w:pPr>
              <w:pStyle w:val="10"/>
              <w:spacing w:before="311" w:line="181" w:lineRule="auto"/>
              <w:ind w:left="127"/>
            </w:pPr>
            <w:r>
              <w:rPr>
                <w:spacing w:val="-2"/>
              </w:rPr>
              <w:t>45</w:t>
            </w:r>
          </w:p>
        </w:tc>
        <w:tc>
          <w:tcPr>
            <w:tcW w:w="2161" w:type="dxa"/>
            <w:tcBorders>
              <w:top w:val="nil"/>
            </w:tcBorders>
            <w:vAlign w:val="top"/>
          </w:tcPr>
          <w:p>
            <w:pPr>
              <w:pStyle w:val="10"/>
              <w:spacing w:before="312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133" w:line="182" w:lineRule="auto"/>
              <w:ind w:left="145"/>
            </w:pPr>
            <w:r>
              <w:rPr>
                <w:spacing w:val="-7"/>
              </w:rPr>
              <w:t>16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97" w:line="221" w:lineRule="auto"/>
              <w:ind w:left="19"/>
            </w:pPr>
            <w:r>
              <w:rPr>
                <w:spacing w:val="-2"/>
              </w:rPr>
              <w:t>十六、金融支出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34" w:line="181" w:lineRule="auto"/>
              <w:ind w:left="127"/>
            </w:pPr>
            <w:r>
              <w:rPr>
                <w:spacing w:val="-2"/>
              </w:rPr>
              <w:t>46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34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296" w:line="182" w:lineRule="auto"/>
              <w:ind w:left="145"/>
            </w:pPr>
            <w:r>
              <w:rPr>
                <w:spacing w:val="-7"/>
              </w:rPr>
              <w:t>17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0" w:line="221" w:lineRule="auto"/>
              <w:ind w:left="19"/>
            </w:pPr>
            <w:r>
              <w:rPr>
                <w:spacing w:val="-1"/>
              </w:rPr>
              <w:t>十七、援助其他地区支出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297" w:line="181" w:lineRule="auto"/>
              <w:ind w:left="127"/>
            </w:pPr>
            <w:r>
              <w:rPr>
                <w:spacing w:val="-2"/>
              </w:rPr>
              <w:t>47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29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297" w:line="182" w:lineRule="auto"/>
              <w:ind w:left="145"/>
            </w:pPr>
            <w:r>
              <w:rPr>
                <w:spacing w:val="-7"/>
              </w:rPr>
              <w:t>18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5" w:line="243" w:lineRule="auto"/>
              <w:ind w:left="37" w:right="6" w:hanging="18"/>
            </w:pPr>
            <w:r>
              <w:rPr>
                <w:spacing w:val="-5"/>
              </w:rPr>
              <w:t>十八、自然资源海洋气象等支</w:t>
            </w:r>
            <w:r>
              <w:rPr>
                <w:spacing w:val="11"/>
              </w:rPr>
              <w:t xml:space="preserve"> </w:t>
            </w:r>
            <w:r>
              <w:t>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298" w:line="181" w:lineRule="auto"/>
              <w:ind w:left="127"/>
            </w:pPr>
            <w:r>
              <w:rPr>
                <w:spacing w:val="-2"/>
              </w:rPr>
              <w:t>48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29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298" w:line="182" w:lineRule="auto"/>
              <w:ind w:left="145"/>
            </w:pPr>
            <w:r>
              <w:rPr>
                <w:spacing w:val="-7"/>
              </w:rPr>
              <w:t>19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3" w:line="220" w:lineRule="auto"/>
              <w:ind w:left="19"/>
            </w:pPr>
            <w:r>
              <w:rPr>
                <w:spacing w:val="-1"/>
              </w:rPr>
              <w:t>十九、住房保障支出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299" w:line="181" w:lineRule="auto"/>
              <w:ind w:left="127"/>
            </w:pPr>
            <w:r>
              <w:rPr>
                <w:spacing w:val="-2"/>
              </w:rPr>
              <w:t>49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0" w:line="181" w:lineRule="auto"/>
              <w:ind w:right="8"/>
              <w:jc w:val="right"/>
            </w:pPr>
            <w:r>
              <w:rPr>
                <w:spacing w:val="-2"/>
              </w:rPr>
              <w:t>46.66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0" w:line="181" w:lineRule="auto"/>
              <w:ind w:left="131"/>
            </w:pPr>
            <w:r>
              <w:rPr>
                <w:spacing w:val="-3"/>
              </w:rPr>
              <w:t>20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3" w:line="220" w:lineRule="auto"/>
              <w:ind w:left="22"/>
            </w:pPr>
            <w:r>
              <w:rPr>
                <w:spacing w:val="-2"/>
              </w:rPr>
              <w:t>二十、粮油物资储备支出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0" w:line="181" w:lineRule="auto"/>
              <w:ind w:left="132"/>
            </w:pPr>
            <w:r>
              <w:rPr>
                <w:spacing w:val="-4"/>
              </w:rPr>
              <w:t>50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0" w:line="182" w:lineRule="auto"/>
              <w:ind w:left="131"/>
            </w:pPr>
            <w:r>
              <w:rPr>
                <w:spacing w:val="-3"/>
              </w:rPr>
              <w:t>21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8" w:line="243" w:lineRule="auto"/>
              <w:ind w:left="37" w:right="19" w:hanging="15"/>
            </w:pPr>
            <w:r>
              <w:rPr>
                <w:spacing w:val="-6"/>
              </w:rPr>
              <w:t>二十一、国有资本经营预算支</w:t>
            </w:r>
            <w:r>
              <w:rPr>
                <w:spacing w:val="9"/>
              </w:rPr>
              <w:t xml:space="preserve"> </w:t>
            </w:r>
            <w:r>
              <w:t>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0" w:line="182" w:lineRule="auto"/>
              <w:ind w:left="132"/>
            </w:pPr>
            <w:r>
              <w:rPr>
                <w:spacing w:val="-4"/>
              </w:rPr>
              <w:t>51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2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2" w:line="181" w:lineRule="auto"/>
              <w:ind w:left="131"/>
            </w:pPr>
            <w:r>
              <w:rPr>
                <w:spacing w:val="-3"/>
              </w:rPr>
              <w:t>22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10" w:line="241" w:lineRule="auto"/>
              <w:ind w:left="19" w:right="6" w:firstLine="2"/>
            </w:pPr>
            <w:r>
              <w:rPr>
                <w:spacing w:val="-5"/>
              </w:rPr>
              <w:t>二十二、灾害防治及应急管理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2" w:line="181" w:lineRule="auto"/>
              <w:ind w:left="132"/>
            </w:pPr>
            <w:r>
              <w:rPr>
                <w:spacing w:val="-4"/>
              </w:rPr>
              <w:t>52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3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140" w:line="181" w:lineRule="auto"/>
              <w:ind w:left="131"/>
            </w:pPr>
            <w:r>
              <w:rPr>
                <w:spacing w:val="-3"/>
              </w:rPr>
              <w:t>23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3" w:line="221" w:lineRule="auto"/>
              <w:ind w:left="22"/>
            </w:pPr>
            <w:r>
              <w:rPr>
                <w:spacing w:val="-2"/>
              </w:rPr>
              <w:t>二十三、其他支出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40" w:line="181" w:lineRule="auto"/>
              <w:ind w:left="132"/>
            </w:pPr>
            <w:r>
              <w:rPr>
                <w:spacing w:val="-4"/>
              </w:rPr>
              <w:t>53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39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3" w:line="181" w:lineRule="auto"/>
              <w:ind w:left="131"/>
            </w:pPr>
            <w:r>
              <w:rPr>
                <w:spacing w:val="-3"/>
              </w:rPr>
              <w:t>24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6" w:line="220" w:lineRule="auto"/>
              <w:ind w:left="22"/>
            </w:pPr>
            <w:r>
              <w:rPr>
                <w:spacing w:val="-2"/>
              </w:rPr>
              <w:t>二十四、债务还本支出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3" w:line="181" w:lineRule="auto"/>
              <w:ind w:left="132"/>
            </w:pPr>
            <w:r>
              <w:rPr>
                <w:spacing w:val="-4"/>
              </w:rPr>
              <w:t>54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4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4" w:line="181" w:lineRule="auto"/>
              <w:ind w:left="131"/>
            </w:pPr>
            <w:r>
              <w:rPr>
                <w:spacing w:val="-3"/>
              </w:rPr>
              <w:t>25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8" w:line="220" w:lineRule="auto"/>
              <w:ind w:left="22"/>
            </w:pPr>
            <w:r>
              <w:rPr>
                <w:spacing w:val="-2"/>
              </w:rPr>
              <w:t>二十五、债务付息支出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6" w:line="180" w:lineRule="auto"/>
              <w:ind w:left="132"/>
            </w:pPr>
            <w:r>
              <w:rPr>
                <w:spacing w:val="-4"/>
              </w:rPr>
              <w:t>55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5" w:line="181" w:lineRule="auto"/>
              <w:ind w:left="131"/>
            </w:pPr>
            <w:r>
              <w:rPr>
                <w:spacing w:val="-3"/>
              </w:rPr>
              <w:t>26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13" w:line="241" w:lineRule="auto"/>
              <w:ind w:left="19" w:right="6" w:firstLine="2"/>
            </w:pPr>
            <w:r>
              <w:rPr>
                <w:spacing w:val="-5"/>
              </w:rPr>
              <w:t>二十六、抗疫特别国债安排的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支出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5" w:line="181" w:lineRule="auto"/>
              <w:ind w:left="132"/>
            </w:pPr>
            <w:r>
              <w:rPr>
                <w:spacing w:val="-4"/>
              </w:rPr>
              <w:t>56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6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5" w:line="220" w:lineRule="auto"/>
              <w:ind w:left="397"/>
            </w:pPr>
            <w:r>
              <w:rPr>
                <w:spacing w:val="-1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本年收入合计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143" w:line="181" w:lineRule="auto"/>
              <w:ind w:left="131"/>
            </w:pPr>
            <w:r>
              <w:rPr>
                <w:spacing w:val="-3"/>
              </w:rPr>
              <w:t>27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142" w:line="182" w:lineRule="auto"/>
              <w:ind w:right="10"/>
              <w:jc w:val="right"/>
            </w:pPr>
            <w:r>
              <w:rPr>
                <w:spacing w:val="-4"/>
              </w:rPr>
              <w:t>1,655.05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5" w:line="220" w:lineRule="auto"/>
              <w:ind w:left="765"/>
            </w:pPr>
            <w:r>
              <w:rPr>
                <w:spacing w:val="-1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本年支出合计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44" w:line="180" w:lineRule="auto"/>
              <w:ind w:left="132"/>
            </w:pPr>
            <w:r>
              <w:rPr>
                <w:spacing w:val="-4"/>
              </w:rPr>
              <w:t>57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42" w:line="182" w:lineRule="auto"/>
              <w:ind w:right="10"/>
              <w:jc w:val="right"/>
            </w:pPr>
            <w:r>
              <w:rPr>
                <w:spacing w:val="-4"/>
              </w:rPr>
              <w:t>1,654.97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14" w:line="241" w:lineRule="auto"/>
              <w:ind w:left="23" w:right="115" w:firstLine="435"/>
            </w:pPr>
            <w:r>
              <w:rPr>
                <w:spacing w:val="-2"/>
              </w:rPr>
              <w:t>使用非财政拨款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结余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6" w:line="181" w:lineRule="auto"/>
              <w:ind w:left="131"/>
            </w:pPr>
            <w:r>
              <w:rPr>
                <w:spacing w:val="-3"/>
              </w:rPr>
              <w:t>28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307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69" w:line="221" w:lineRule="auto"/>
              <w:ind w:left="463"/>
            </w:pPr>
            <w:r>
              <w:rPr>
                <w:spacing w:val="-3"/>
              </w:rPr>
              <w:t>结余分配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6" w:line="181" w:lineRule="auto"/>
              <w:ind w:left="132"/>
            </w:pPr>
            <w:r>
              <w:rPr>
                <w:spacing w:val="-4"/>
              </w:rPr>
              <w:t>58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7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271" w:line="220" w:lineRule="auto"/>
              <w:ind w:left="459"/>
            </w:pPr>
            <w:r>
              <w:rPr>
                <w:spacing w:val="-2"/>
              </w:rPr>
              <w:t>年初结转和结余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307" w:line="181" w:lineRule="auto"/>
              <w:ind w:left="131"/>
            </w:pPr>
            <w:r>
              <w:rPr>
                <w:spacing w:val="-3"/>
              </w:rPr>
              <w:t>29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306" w:line="182" w:lineRule="auto"/>
              <w:ind w:right="7"/>
              <w:jc w:val="right"/>
            </w:pPr>
            <w:r>
              <w:rPr>
                <w:spacing w:val="-2"/>
              </w:rPr>
              <w:t>0.17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271" w:line="220" w:lineRule="auto"/>
              <w:ind w:left="459"/>
            </w:pPr>
            <w:r>
              <w:rPr>
                <w:spacing w:val="-2"/>
              </w:rPr>
              <w:t>年末结转和结余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307" w:line="181" w:lineRule="auto"/>
              <w:ind w:left="132"/>
            </w:pPr>
            <w:r>
              <w:rPr>
                <w:spacing w:val="-4"/>
              </w:rPr>
              <w:t>59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308" w:line="181" w:lineRule="auto"/>
              <w:ind w:right="7"/>
              <w:jc w:val="right"/>
            </w:pPr>
            <w:r>
              <w:rPr>
                <w:spacing w:val="-2"/>
              </w:rPr>
              <w:t>0.25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115" w:type="dxa"/>
            <w:vAlign w:val="top"/>
          </w:tcPr>
          <w:p>
            <w:pPr>
              <w:pStyle w:val="10"/>
              <w:spacing w:before="106" w:line="222" w:lineRule="auto"/>
              <w:ind w:left="841"/>
            </w:pPr>
            <w:r>
              <w:rPr>
                <w:spacing w:val="-6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总计</w:t>
            </w:r>
          </w:p>
        </w:tc>
        <w:tc>
          <w:tcPr>
            <w:tcW w:w="476" w:type="dxa"/>
            <w:vAlign w:val="top"/>
          </w:tcPr>
          <w:p>
            <w:pPr>
              <w:pStyle w:val="10"/>
              <w:spacing w:before="144" w:line="181" w:lineRule="auto"/>
              <w:ind w:left="133"/>
            </w:pPr>
            <w:r>
              <w:rPr>
                <w:spacing w:val="-4"/>
              </w:rPr>
              <w:t>30</w:t>
            </w:r>
          </w:p>
        </w:tc>
        <w:tc>
          <w:tcPr>
            <w:tcW w:w="1421" w:type="dxa"/>
            <w:vAlign w:val="top"/>
          </w:tcPr>
          <w:p>
            <w:pPr>
              <w:pStyle w:val="10"/>
              <w:spacing w:before="143" w:line="182" w:lineRule="auto"/>
              <w:ind w:right="10"/>
              <w:jc w:val="right"/>
            </w:pPr>
            <w:r>
              <w:rPr>
                <w:spacing w:val="-4"/>
              </w:rPr>
              <w:t>1,655.22</w:t>
            </w:r>
          </w:p>
        </w:tc>
        <w:tc>
          <w:tcPr>
            <w:tcW w:w="2844" w:type="dxa"/>
            <w:vAlign w:val="top"/>
          </w:tcPr>
          <w:p>
            <w:pPr>
              <w:pStyle w:val="10"/>
              <w:spacing w:before="106" w:line="222" w:lineRule="auto"/>
              <w:ind w:left="1208"/>
            </w:pPr>
            <w:r>
              <w:rPr>
                <w:spacing w:val="-6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总计</w:t>
            </w:r>
          </w:p>
        </w:tc>
        <w:tc>
          <w:tcPr>
            <w:tcW w:w="463" w:type="dxa"/>
            <w:vAlign w:val="top"/>
          </w:tcPr>
          <w:p>
            <w:pPr>
              <w:pStyle w:val="10"/>
              <w:spacing w:before="144" w:line="181" w:lineRule="auto"/>
              <w:ind w:left="129"/>
            </w:pPr>
            <w:r>
              <w:rPr>
                <w:spacing w:val="-3"/>
              </w:rPr>
              <w:t>60</w:t>
            </w:r>
          </w:p>
        </w:tc>
        <w:tc>
          <w:tcPr>
            <w:tcW w:w="2161" w:type="dxa"/>
            <w:vAlign w:val="top"/>
          </w:tcPr>
          <w:p>
            <w:pPr>
              <w:pStyle w:val="10"/>
              <w:spacing w:before="143" w:line="182" w:lineRule="auto"/>
              <w:ind w:right="10"/>
              <w:jc w:val="right"/>
            </w:pPr>
            <w:r>
              <w:rPr>
                <w:spacing w:val="-4"/>
              </w:rPr>
              <w:t>1,655.22</w:t>
            </w:r>
          </w:p>
        </w:tc>
      </w:tr>
    </w:tbl>
    <w:p>
      <w:pPr>
        <w:spacing w:before="107" w:line="245" w:lineRule="auto"/>
        <w:ind w:left="30" w:right="19" w:hanging="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注：1.本表反映部门本年度的总收支和年末结转结余情况。</w:t>
      </w:r>
      <w:r>
        <w:rPr>
          <w:rFonts w:ascii="宋体" w:hAnsi="宋体" w:eastAsia="宋体" w:cs="宋体"/>
          <w:spacing w:val="5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4"/>
          <w:sz w:val="22"/>
          <w:szCs w:val="22"/>
        </w:rPr>
        <w:t>2.本套报表金额转换时可能存在尾数误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1"/>
          <w:sz w:val="22"/>
          <w:szCs w:val="22"/>
        </w:rPr>
        <w:t>差。</w:t>
      </w:r>
    </w:p>
    <w:p>
      <w:pPr>
        <w:spacing w:line="245" w:lineRule="auto"/>
        <w:rPr>
          <w:rFonts w:ascii="宋体" w:hAnsi="宋体" w:eastAsia="宋体" w:cs="宋体"/>
          <w:sz w:val="22"/>
          <w:szCs w:val="22"/>
        </w:rPr>
        <w:sectPr>
          <w:footerReference r:id="rId22" w:type="default"/>
          <w:pgSz w:w="11906" w:h="16839"/>
          <w:pgMar w:top="1431" w:right="1202" w:bottom="1152" w:left="1213" w:header="0" w:footer="992" w:gutter="0"/>
          <w:cols w:space="720" w:num="1"/>
        </w:sectPr>
      </w:pPr>
    </w:p>
    <w:p>
      <w:pPr>
        <w:pStyle w:val="6"/>
      </w:pPr>
    </w:p>
    <w:p>
      <w:pPr>
        <w:pStyle w:val="6"/>
      </w:pPr>
    </w:p>
    <w:p>
      <w:pPr>
        <w:pStyle w:val="6"/>
      </w:pPr>
    </w:p>
    <w:p>
      <w:pPr>
        <w:pStyle w:val="6"/>
        <w:spacing w:line="241" w:lineRule="auto"/>
      </w:pPr>
    </w:p>
    <w:p>
      <w:pPr>
        <w:pStyle w:val="6"/>
        <w:spacing w:line="241" w:lineRule="auto"/>
      </w:pPr>
    </w:p>
    <w:p>
      <w:pPr>
        <w:spacing w:before="143" w:line="220" w:lineRule="auto"/>
        <w:ind w:left="290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0"/>
          <w:sz w:val="44"/>
          <w:szCs w:val="44"/>
        </w:rPr>
        <w:t>收</w:t>
      </w:r>
      <w:r>
        <w:rPr>
          <w:rFonts w:ascii="宋体" w:hAnsi="宋体" w:eastAsia="宋体" w:cs="宋体"/>
          <w:spacing w:val="15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-20"/>
          <w:sz w:val="44"/>
          <w:szCs w:val="44"/>
        </w:rPr>
        <w:t>入</w:t>
      </w:r>
      <w:r>
        <w:rPr>
          <w:rFonts w:ascii="宋体" w:hAnsi="宋体" w:eastAsia="宋体" w:cs="宋体"/>
          <w:spacing w:val="30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-20"/>
          <w:sz w:val="44"/>
          <w:szCs w:val="44"/>
        </w:rPr>
        <w:t>决</w:t>
      </w:r>
      <w:r>
        <w:rPr>
          <w:rFonts w:ascii="宋体" w:hAnsi="宋体" w:eastAsia="宋体" w:cs="宋体"/>
          <w:spacing w:val="21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-20"/>
          <w:sz w:val="44"/>
          <w:szCs w:val="44"/>
        </w:rPr>
        <w:t>算</w:t>
      </w:r>
      <w:r>
        <w:rPr>
          <w:rFonts w:ascii="宋体" w:hAnsi="宋体" w:eastAsia="宋体" w:cs="宋体"/>
          <w:spacing w:val="15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-20"/>
          <w:sz w:val="44"/>
          <w:szCs w:val="44"/>
        </w:rPr>
        <w:t>表</w:t>
      </w:r>
    </w:p>
    <w:p>
      <w:pPr>
        <w:spacing w:before="41" w:line="222" w:lineRule="auto"/>
        <w:ind w:left="794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公开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02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表</w:t>
      </w:r>
    </w:p>
    <w:p>
      <w:pPr>
        <w:spacing w:before="41"/>
      </w:pPr>
    </w:p>
    <w:tbl>
      <w:tblPr>
        <w:tblStyle w:val="9"/>
        <w:tblW w:w="98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401"/>
        <w:gridCol w:w="2077"/>
        <w:gridCol w:w="1409"/>
        <w:gridCol w:w="1168"/>
        <w:gridCol w:w="873"/>
        <w:gridCol w:w="839"/>
        <w:gridCol w:w="734"/>
        <w:gridCol w:w="614"/>
        <w:gridCol w:w="53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2884" w:type="dxa"/>
            <w:gridSpan w:val="3"/>
            <w:vAlign w:val="top"/>
          </w:tcPr>
          <w:p>
            <w:pPr>
              <w:pStyle w:val="10"/>
              <w:spacing w:before="62" w:line="221" w:lineRule="auto"/>
              <w:ind w:left="1227"/>
            </w:pPr>
            <w:r>
              <w:rPr>
                <w:spacing w:val="-4"/>
              </w:rPr>
              <w:t>项目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46"/>
            </w:pPr>
            <w:r>
              <w:rPr>
                <w:spacing w:val="-2"/>
              </w:rPr>
              <w:t>本年收入合计</w:t>
            </w:r>
          </w:p>
        </w:tc>
        <w:tc>
          <w:tcPr>
            <w:tcW w:w="1168" w:type="dxa"/>
            <w:vMerge w:val="restart"/>
            <w:tcBorders>
              <w:bottom w:val="nil"/>
            </w:tcBorders>
            <w:vAlign w:val="top"/>
          </w:tcPr>
          <w:p>
            <w:pPr>
              <w:spacing w:line="47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4" w:lineRule="auto"/>
              <w:ind w:left="475" w:right="29" w:hanging="438"/>
            </w:pPr>
            <w:r>
              <w:rPr>
                <w:spacing w:val="-2"/>
              </w:rPr>
              <w:t>财政拨款收</w:t>
            </w:r>
            <w:r>
              <w:t xml:space="preserve"> 入</w:t>
            </w:r>
          </w:p>
        </w:tc>
        <w:tc>
          <w:tcPr>
            <w:tcW w:w="873" w:type="dxa"/>
            <w:vMerge w:val="restart"/>
            <w:tcBorders>
              <w:bottom w:val="nil"/>
            </w:tcBorders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1" w:lineRule="auto"/>
              <w:ind w:left="110" w:right="101" w:firstLine="1"/>
            </w:pPr>
            <w:r>
              <w:rPr>
                <w:spacing w:val="-4"/>
              </w:rPr>
              <w:t>上级补</w:t>
            </w:r>
            <w:r>
              <w:t xml:space="preserve"> </w:t>
            </w:r>
            <w:r>
              <w:rPr>
                <w:spacing w:val="-3"/>
              </w:rPr>
              <w:t>助收入</w:t>
            </w:r>
          </w:p>
        </w:tc>
        <w:tc>
          <w:tcPr>
            <w:tcW w:w="1573" w:type="dxa"/>
            <w:gridSpan w:val="2"/>
            <w:vAlign w:val="top"/>
          </w:tcPr>
          <w:p>
            <w:pPr>
              <w:pStyle w:val="10"/>
              <w:spacing w:before="63" w:line="220" w:lineRule="auto"/>
              <w:ind w:left="352"/>
            </w:pPr>
            <w:r>
              <w:rPr>
                <w:spacing w:val="-2"/>
              </w:rPr>
              <w:t>事业收入</w:t>
            </w:r>
          </w:p>
        </w:tc>
        <w:tc>
          <w:tcPr>
            <w:tcW w:w="614" w:type="dxa"/>
            <w:vMerge w:val="restart"/>
            <w:tcBorders>
              <w:bottom w:val="nil"/>
            </w:tcBorders>
            <w:vAlign w:val="top"/>
          </w:tcPr>
          <w:p>
            <w:pPr>
              <w:spacing w:line="47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1" w:lineRule="auto"/>
              <w:ind w:left="100" w:right="78" w:hanging="5"/>
            </w:pPr>
            <w:r>
              <w:rPr>
                <w:spacing w:val="-6"/>
              </w:rPr>
              <w:t>经营</w:t>
            </w:r>
            <w:r>
              <w:t xml:space="preserve"> </w:t>
            </w:r>
            <w:r>
              <w:rPr>
                <w:spacing w:val="-9"/>
              </w:rPr>
              <w:t>收入</w:t>
            </w:r>
          </w:p>
        </w:tc>
        <w:tc>
          <w:tcPr>
            <w:tcW w:w="539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40" w:line="251" w:lineRule="auto"/>
              <w:ind w:left="59" w:right="40" w:firstLine="15"/>
              <w:jc w:val="both"/>
            </w:pPr>
            <w:r>
              <w:rPr>
                <w:spacing w:val="-13"/>
              </w:rPr>
              <w:t>附属</w:t>
            </w:r>
            <w:r>
              <w:t xml:space="preserve"> </w:t>
            </w:r>
            <w:r>
              <w:rPr>
                <w:spacing w:val="-6"/>
              </w:rPr>
              <w:t>单位</w:t>
            </w:r>
            <w:r>
              <w:t xml:space="preserve"> </w:t>
            </w:r>
            <w:r>
              <w:rPr>
                <w:spacing w:val="-6"/>
              </w:rPr>
              <w:t>上缴</w:t>
            </w:r>
            <w:r>
              <w:t xml:space="preserve"> </w:t>
            </w:r>
            <w:r>
              <w:rPr>
                <w:spacing w:val="-6"/>
              </w:rPr>
              <w:t>收入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47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4" w:lineRule="auto"/>
              <w:ind w:left="302" w:right="69" w:hanging="218"/>
            </w:pPr>
            <w:r>
              <w:rPr>
                <w:spacing w:val="-4"/>
              </w:rPr>
              <w:t>其他收</w:t>
            </w:r>
            <w:r>
              <w:rPr>
                <w:spacing w:val="1"/>
              </w:rPr>
              <w:t xml:space="preserve"> </w:t>
            </w:r>
            <w:r>
              <w:t>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58" w:line="221" w:lineRule="auto"/>
              <w:ind w:left="75"/>
            </w:pPr>
            <w:r>
              <w:rPr>
                <w:spacing w:val="-3"/>
              </w:rPr>
              <w:t>支出功</w:t>
            </w:r>
          </w:p>
          <w:p>
            <w:pPr>
              <w:pStyle w:val="10"/>
              <w:spacing w:before="48" w:line="220" w:lineRule="auto"/>
              <w:ind w:left="83"/>
            </w:pPr>
            <w:r>
              <w:rPr>
                <w:spacing w:val="-4"/>
              </w:rPr>
              <w:t>能分类</w:t>
            </w:r>
          </w:p>
          <w:p>
            <w:pPr>
              <w:pStyle w:val="10"/>
              <w:spacing w:before="48" w:line="220" w:lineRule="auto"/>
              <w:ind w:left="74"/>
            </w:pPr>
            <w:r>
              <w:rPr>
                <w:spacing w:val="-2"/>
              </w:rPr>
              <w:t>科目编</w:t>
            </w:r>
          </w:p>
          <w:p>
            <w:pPr>
              <w:pStyle w:val="10"/>
              <w:spacing w:before="50" w:line="224" w:lineRule="auto"/>
              <w:ind w:left="293"/>
            </w:pPr>
            <w:r>
              <w:t>码</w:t>
            </w:r>
          </w:p>
        </w:tc>
        <w:tc>
          <w:tcPr>
            <w:tcW w:w="2077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598"/>
            </w:pPr>
            <w:r>
              <w:rPr>
                <w:spacing w:val="-2"/>
              </w:rPr>
              <w:t>科目名称</w:t>
            </w: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2" w:lineRule="auto"/>
              <w:ind w:left="210"/>
            </w:pPr>
            <w:r>
              <w:rPr>
                <w:spacing w:val="-4"/>
              </w:rPr>
              <w:t>小计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214" w:line="221" w:lineRule="auto"/>
              <w:ind w:left="43"/>
            </w:pPr>
            <w:r>
              <w:rPr>
                <w:spacing w:val="-14"/>
              </w:rPr>
              <w:t>其中：</w:t>
            </w:r>
          </w:p>
          <w:p>
            <w:pPr>
              <w:pStyle w:val="10"/>
              <w:spacing w:before="49" w:line="241" w:lineRule="auto"/>
              <w:ind w:left="274" w:right="29" w:hanging="229"/>
            </w:pPr>
            <w:r>
              <w:rPr>
                <w:spacing w:val="-4"/>
              </w:rPr>
              <w:t>教育收</w:t>
            </w:r>
            <w:r>
              <w:t xml:space="preserve"> 费</w:t>
            </w:r>
          </w:p>
        </w:tc>
        <w:tc>
          <w:tcPr>
            <w:tcW w:w="6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40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3" w:line="220" w:lineRule="auto"/>
              <w:ind w:left="94"/>
            </w:pPr>
            <w:r>
              <w:t>类</w:t>
            </w:r>
          </w:p>
        </w:tc>
        <w:tc>
          <w:tcPr>
            <w:tcW w:w="40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2" w:line="222" w:lineRule="auto"/>
              <w:ind w:left="89"/>
            </w:pPr>
            <w:r>
              <w:t>款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0" w:line="220" w:lineRule="auto"/>
              <w:ind w:left="818"/>
            </w:pPr>
            <w:r>
              <w:rPr>
                <w:spacing w:val="-3"/>
              </w:rPr>
              <w:t>栏次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85" w:line="182" w:lineRule="auto"/>
              <w:ind w:left="667"/>
            </w:pPr>
            <w:r>
              <w:t>1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86" w:line="181" w:lineRule="auto"/>
              <w:ind w:left="534"/>
            </w:pPr>
            <w:r>
              <w:t>2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86" w:line="181" w:lineRule="auto"/>
              <w:ind w:left="389"/>
            </w:pPr>
            <w:r>
              <w:t>3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86" w:line="181" w:lineRule="auto"/>
              <w:ind w:left="368"/>
            </w:pPr>
            <w:r>
              <w:t>4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88" w:line="180" w:lineRule="auto"/>
              <w:ind w:left="322"/>
            </w:pPr>
            <w:r>
              <w:t>5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86" w:line="181" w:lineRule="auto"/>
              <w:ind w:left="260"/>
            </w:pPr>
            <w:r>
              <w:t>6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88" w:line="180" w:lineRule="auto"/>
              <w:ind w:left="227"/>
            </w:pPr>
            <w:r>
              <w:t>7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86" w:line="181" w:lineRule="auto"/>
              <w:ind w:left="359"/>
            </w:pPr>
            <w: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4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1" w:line="222" w:lineRule="auto"/>
              <w:ind w:left="818"/>
            </w:pPr>
            <w:r>
              <w:rPr>
                <w:spacing w:val="-3"/>
              </w:rPr>
              <w:t>合计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87" w:line="182" w:lineRule="auto"/>
              <w:ind w:right="10"/>
              <w:jc w:val="right"/>
            </w:pPr>
            <w:r>
              <w:rPr>
                <w:spacing w:val="-4"/>
              </w:rPr>
              <w:t>1,655.05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87" w:line="182" w:lineRule="auto"/>
              <w:ind w:right="10"/>
              <w:jc w:val="right"/>
            </w:pPr>
            <w:r>
              <w:rPr>
                <w:spacing w:val="-4"/>
              </w:rPr>
              <w:t>1,654.93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89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89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89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89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89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87" w:line="182" w:lineRule="auto"/>
              <w:ind w:right="6"/>
              <w:jc w:val="right"/>
            </w:pPr>
            <w:r>
              <w:rPr>
                <w:spacing w:val="-2"/>
              </w:rPr>
              <w:t>0.12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87" w:line="181" w:lineRule="auto"/>
              <w:ind w:left="21"/>
            </w:pPr>
            <w:r>
              <w:rPr>
                <w:spacing w:val="-3"/>
              </w:rPr>
              <w:t>208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0" w:line="220" w:lineRule="auto"/>
              <w:ind w:left="1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86" w:line="182" w:lineRule="auto"/>
              <w:ind w:right="9"/>
              <w:jc w:val="right"/>
            </w:pPr>
            <w:r>
              <w:rPr>
                <w:spacing w:val="-2"/>
              </w:rPr>
              <w:t>981.00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88" w:line="181" w:lineRule="auto"/>
              <w:ind w:right="8"/>
              <w:jc w:val="right"/>
            </w:pPr>
            <w:r>
              <w:rPr>
                <w:spacing w:val="-2"/>
              </w:rPr>
              <w:t>980.88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88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88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88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88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88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86" w:line="182" w:lineRule="auto"/>
              <w:ind w:right="6"/>
              <w:jc w:val="right"/>
            </w:pPr>
            <w:r>
              <w:rPr>
                <w:spacing w:val="-2"/>
              </w:rPr>
              <w:t>0.12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243" w:line="181" w:lineRule="auto"/>
              <w:ind w:left="21"/>
            </w:pPr>
            <w:r>
              <w:rPr>
                <w:spacing w:val="-2"/>
              </w:rPr>
              <w:t>20805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0" w:line="243" w:lineRule="auto"/>
              <w:ind w:left="32" w:right="82" w:hanging="15"/>
            </w:pPr>
            <w:r>
              <w:rPr>
                <w:spacing w:val="-2"/>
              </w:rPr>
              <w:t>行政事业单位养老支</w:t>
            </w:r>
            <w:r>
              <w:rPr>
                <w:spacing w:val="4"/>
              </w:rPr>
              <w:t xml:space="preserve"> </w:t>
            </w:r>
            <w:r>
              <w:t>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244" w:line="181" w:lineRule="auto"/>
              <w:ind w:right="9"/>
              <w:jc w:val="right"/>
            </w:pPr>
            <w:r>
              <w:rPr>
                <w:spacing w:val="-2"/>
              </w:rPr>
              <w:t>96.67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244" w:line="181" w:lineRule="auto"/>
              <w:ind w:right="8"/>
              <w:jc w:val="right"/>
            </w:pPr>
            <w:r>
              <w:rPr>
                <w:spacing w:val="-2"/>
              </w:rPr>
              <w:t>96.67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24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244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244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244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44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24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87" w:line="182" w:lineRule="auto"/>
              <w:ind w:left="21"/>
            </w:pPr>
            <w:r>
              <w:rPr>
                <w:spacing w:val="-2"/>
              </w:rPr>
              <w:t>2080501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2" w:line="220" w:lineRule="auto"/>
              <w:ind w:left="237"/>
            </w:pPr>
            <w:r>
              <w:rPr>
                <w:spacing w:val="-2"/>
              </w:rPr>
              <w:t>行政单位离退休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89" w:line="181" w:lineRule="auto"/>
              <w:ind w:right="8"/>
              <w:jc w:val="right"/>
            </w:pPr>
            <w:r>
              <w:rPr>
                <w:spacing w:val="-2"/>
              </w:rPr>
              <w:t>26.28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89" w:line="181" w:lineRule="auto"/>
              <w:ind w:right="7"/>
              <w:jc w:val="right"/>
            </w:pPr>
            <w:r>
              <w:rPr>
                <w:spacing w:val="-2"/>
              </w:rPr>
              <w:t>26.28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89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89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89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89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89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89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244" w:line="181" w:lineRule="auto"/>
              <w:ind w:left="21"/>
            </w:pPr>
            <w:r>
              <w:rPr>
                <w:spacing w:val="-2"/>
              </w:rPr>
              <w:t>2080505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1" w:line="241" w:lineRule="auto"/>
              <w:ind w:left="14" w:right="82" w:firstLine="218"/>
            </w:pPr>
            <w:r>
              <w:rPr>
                <w:spacing w:val="-1"/>
              </w:rPr>
              <w:t>机关事业单位基本</w:t>
            </w:r>
            <w:r>
              <w:t xml:space="preserve"> </w:t>
            </w:r>
            <w:r>
              <w:rPr>
                <w:spacing w:val="-2"/>
              </w:rPr>
              <w:t>养老保险缴费支出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243" w:line="182" w:lineRule="auto"/>
              <w:ind w:right="8"/>
              <w:jc w:val="right"/>
            </w:pPr>
            <w:r>
              <w:rPr>
                <w:spacing w:val="-2"/>
              </w:rPr>
              <w:t>62.21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243" w:line="182" w:lineRule="auto"/>
              <w:ind w:right="7"/>
              <w:jc w:val="right"/>
            </w:pPr>
            <w:r>
              <w:rPr>
                <w:spacing w:val="-2"/>
              </w:rPr>
              <w:t>62.21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245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245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245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245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45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245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245" w:line="181" w:lineRule="auto"/>
              <w:ind w:left="21"/>
            </w:pPr>
            <w:r>
              <w:rPr>
                <w:spacing w:val="-2"/>
              </w:rPr>
              <w:t>2080506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2" w:line="241" w:lineRule="auto"/>
              <w:ind w:left="14" w:right="82" w:firstLine="218"/>
            </w:pPr>
            <w:r>
              <w:rPr>
                <w:spacing w:val="-1"/>
              </w:rPr>
              <w:t>机关事业单位职业</w:t>
            </w:r>
            <w:r>
              <w:t xml:space="preserve"> </w:t>
            </w:r>
            <w:r>
              <w:rPr>
                <w:spacing w:val="-2"/>
              </w:rPr>
              <w:t>年金缴费支出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244" w:line="182" w:lineRule="auto"/>
              <w:ind w:right="8"/>
              <w:jc w:val="right"/>
            </w:pPr>
            <w:r>
              <w:rPr>
                <w:spacing w:val="-2"/>
              </w:rPr>
              <w:t>8.18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244" w:line="182" w:lineRule="auto"/>
              <w:ind w:right="7"/>
              <w:jc w:val="right"/>
            </w:pPr>
            <w:r>
              <w:rPr>
                <w:spacing w:val="-2"/>
              </w:rPr>
              <w:t>8.18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246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246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246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246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46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246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89" w:line="182" w:lineRule="auto"/>
              <w:ind w:left="21"/>
            </w:pPr>
            <w:r>
              <w:rPr>
                <w:spacing w:val="-2"/>
              </w:rPr>
              <w:t>20816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4" w:line="220" w:lineRule="auto"/>
              <w:ind w:left="18"/>
            </w:pPr>
            <w:r>
              <w:rPr>
                <w:spacing w:val="-3"/>
              </w:rPr>
              <w:t>红十字事业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1" w:line="181" w:lineRule="auto"/>
              <w:ind w:right="9"/>
              <w:jc w:val="right"/>
            </w:pPr>
            <w:r>
              <w:rPr>
                <w:spacing w:val="-2"/>
              </w:rPr>
              <w:t>884.33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89" w:line="182" w:lineRule="auto"/>
              <w:ind w:right="8"/>
              <w:jc w:val="right"/>
            </w:pPr>
            <w:r>
              <w:rPr>
                <w:spacing w:val="-2"/>
              </w:rPr>
              <w:t>884.21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1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1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89" w:line="182" w:lineRule="auto"/>
              <w:ind w:right="6"/>
              <w:jc w:val="right"/>
            </w:pPr>
            <w:r>
              <w:rPr>
                <w:spacing w:val="-2"/>
              </w:rPr>
              <w:t>0.12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89" w:line="182" w:lineRule="auto"/>
              <w:ind w:left="21"/>
            </w:pPr>
            <w:r>
              <w:rPr>
                <w:spacing w:val="-2"/>
              </w:rPr>
              <w:t>2081601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3" w:line="221" w:lineRule="auto"/>
              <w:ind w:left="237"/>
            </w:pPr>
            <w:r>
              <w:rPr>
                <w:spacing w:val="-3"/>
              </w:rPr>
              <w:t>行政运行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1" w:line="181" w:lineRule="auto"/>
              <w:ind w:right="8"/>
              <w:jc w:val="right"/>
            </w:pPr>
            <w:r>
              <w:rPr>
                <w:spacing w:val="-2"/>
              </w:rPr>
              <w:t>560.62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1" w:line="181" w:lineRule="auto"/>
              <w:ind w:right="7"/>
              <w:jc w:val="right"/>
            </w:pPr>
            <w:r>
              <w:rPr>
                <w:spacing w:val="-2"/>
              </w:rPr>
              <w:t>560.50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1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1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89" w:line="182" w:lineRule="auto"/>
              <w:ind w:right="6"/>
              <w:jc w:val="right"/>
            </w:pPr>
            <w:r>
              <w:rPr>
                <w:spacing w:val="-2"/>
              </w:rPr>
              <w:t>0.12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89" w:line="182" w:lineRule="auto"/>
              <w:ind w:left="21"/>
            </w:pPr>
            <w:r>
              <w:rPr>
                <w:spacing w:val="-2"/>
              </w:rPr>
              <w:t>2081602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4" w:line="220" w:lineRule="auto"/>
              <w:ind w:left="237"/>
            </w:pPr>
            <w:r>
              <w:rPr>
                <w:spacing w:val="-2"/>
              </w:rPr>
              <w:t>一般行政管理事务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89" w:line="182" w:lineRule="auto"/>
              <w:ind w:right="6"/>
              <w:jc w:val="right"/>
            </w:pPr>
            <w:r>
              <w:rPr>
                <w:spacing w:val="-4"/>
              </w:rPr>
              <w:t>187.13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89" w:line="182" w:lineRule="auto"/>
              <w:ind w:right="5"/>
              <w:jc w:val="right"/>
            </w:pPr>
            <w:r>
              <w:rPr>
                <w:spacing w:val="-4"/>
              </w:rPr>
              <w:t>187.13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1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1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245" w:line="182" w:lineRule="auto"/>
              <w:ind w:left="21"/>
            </w:pPr>
            <w:r>
              <w:rPr>
                <w:spacing w:val="-2"/>
              </w:rPr>
              <w:t>2081699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3" w:line="243" w:lineRule="auto"/>
              <w:ind w:left="32" w:right="82" w:firstLine="201"/>
            </w:pPr>
            <w:r>
              <w:rPr>
                <w:spacing w:val="-2"/>
              </w:rPr>
              <w:t>其他红十字事业支</w:t>
            </w:r>
            <w:r>
              <w:rPr>
                <w:spacing w:val="5"/>
              </w:rPr>
              <w:t xml:space="preserve"> </w:t>
            </w:r>
            <w:r>
              <w:t>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245" w:line="182" w:lineRule="auto"/>
              <w:ind w:right="6"/>
              <w:jc w:val="right"/>
            </w:pPr>
            <w:r>
              <w:rPr>
                <w:spacing w:val="-4"/>
              </w:rPr>
              <w:t>136.58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245" w:line="182" w:lineRule="auto"/>
              <w:ind w:right="5"/>
              <w:jc w:val="right"/>
            </w:pPr>
            <w:r>
              <w:rPr>
                <w:spacing w:val="-4"/>
              </w:rPr>
              <w:t>136.58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24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247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247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247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47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24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0" w:line="182" w:lineRule="auto"/>
              <w:ind w:left="21"/>
            </w:pPr>
            <w:r>
              <w:rPr>
                <w:spacing w:val="-3"/>
              </w:rPr>
              <w:t>210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5" w:line="220" w:lineRule="auto"/>
              <w:ind w:left="15"/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2" w:line="181" w:lineRule="auto"/>
              <w:ind w:right="9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2" w:line="181" w:lineRule="auto"/>
              <w:ind w:right="8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2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2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2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2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0" w:line="182" w:lineRule="auto"/>
              <w:ind w:left="21"/>
            </w:pPr>
            <w:r>
              <w:rPr>
                <w:spacing w:val="-2"/>
              </w:rPr>
              <w:t>21011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4" w:line="221" w:lineRule="auto"/>
              <w:ind w:left="17"/>
            </w:pPr>
            <w:r>
              <w:rPr>
                <w:spacing w:val="-2"/>
              </w:rPr>
              <w:t>行政事业单位医疗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2" w:line="181" w:lineRule="auto"/>
              <w:ind w:right="9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2" w:line="181" w:lineRule="auto"/>
              <w:ind w:right="8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2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2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2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2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0" w:line="182" w:lineRule="auto"/>
              <w:ind w:left="21"/>
            </w:pPr>
            <w:r>
              <w:rPr>
                <w:spacing w:val="-2"/>
              </w:rPr>
              <w:t>2101101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4" w:line="221" w:lineRule="auto"/>
              <w:ind w:left="237"/>
            </w:pPr>
            <w:r>
              <w:rPr>
                <w:spacing w:val="-2"/>
              </w:rPr>
              <w:t>行政单位医疗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0" w:line="182" w:lineRule="auto"/>
              <w:ind w:right="8"/>
              <w:jc w:val="right"/>
            </w:pPr>
            <w:r>
              <w:rPr>
                <w:spacing w:val="-3"/>
              </w:rPr>
              <w:t>52.18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0" w:line="182" w:lineRule="auto"/>
              <w:ind w:right="7"/>
              <w:jc w:val="right"/>
            </w:pPr>
            <w:r>
              <w:rPr>
                <w:spacing w:val="-3"/>
              </w:rPr>
              <w:t>52.18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2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2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2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2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0" w:line="182" w:lineRule="auto"/>
              <w:ind w:left="21"/>
            </w:pPr>
            <w:r>
              <w:rPr>
                <w:spacing w:val="-2"/>
              </w:rPr>
              <w:t>2101102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4" w:line="221" w:lineRule="auto"/>
              <w:ind w:left="233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0" w:line="182" w:lineRule="auto"/>
              <w:ind w:right="7"/>
              <w:jc w:val="right"/>
            </w:pPr>
            <w:r>
              <w:rPr>
                <w:spacing w:val="-3"/>
              </w:rPr>
              <w:t>7.19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0" w:line="182" w:lineRule="auto"/>
              <w:ind w:right="6"/>
              <w:jc w:val="right"/>
            </w:pPr>
            <w:r>
              <w:rPr>
                <w:spacing w:val="-3"/>
              </w:rPr>
              <w:t>7.19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2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2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2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2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2"/>
              </w:rPr>
              <w:t>2101103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6" w:line="220" w:lineRule="auto"/>
              <w:ind w:left="240"/>
            </w:pPr>
            <w:r>
              <w:rPr>
                <w:spacing w:val="-2"/>
              </w:rPr>
              <w:t>公务员医疗补助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1" w:line="182" w:lineRule="auto"/>
              <w:ind w:right="8"/>
              <w:jc w:val="right"/>
            </w:pPr>
            <w:r>
              <w:rPr>
                <w:spacing w:val="-2"/>
              </w:rPr>
              <w:t>26.10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1" w:line="182" w:lineRule="auto"/>
              <w:ind w:right="7"/>
              <w:jc w:val="right"/>
            </w:pPr>
            <w:r>
              <w:rPr>
                <w:spacing w:val="-2"/>
              </w:rPr>
              <w:t>26.10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3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3"/>
              </w:rPr>
              <w:t>221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6" w:line="220" w:lineRule="auto"/>
              <w:ind w:left="12"/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3" w:line="181" w:lineRule="auto"/>
              <w:ind w:right="9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3" w:line="181" w:lineRule="auto"/>
              <w:ind w:right="8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3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2"/>
              </w:rPr>
              <w:t>22102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6" w:line="220" w:lineRule="auto"/>
              <w:ind w:left="12"/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3" w:line="181" w:lineRule="auto"/>
              <w:ind w:right="9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3" w:line="181" w:lineRule="auto"/>
              <w:ind w:right="8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3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2"/>
              </w:rPr>
              <w:t>2210201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5" w:line="221" w:lineRule="auto"/>
              <w:ind w:left="232"/>
            </w:pPr>
            <w:r>
              <w:rPr>
                <w:spacing w:val="-2"/>
              </w:rPr>
              <w:t>住房公积金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3" w:line="181" w:lineRule="auto"/>
              <w:ind w:right="9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3" w:line="181" w:lineRule="auto"/>
              <w:ind w:right="8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3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92" w:line="181" w:lineRule="auto"/>
              <w:ind w:left="21"/>
            </w:pPr>
            <w:r>
              <w:rPr>
                <w:spacing w:val="-3"/>
              </w:rPr>
              <w:t>229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5" w:line="221" w:lineRule="auto"/>
              <w:ind w:left="14"/>
            </w:pPr>
            <w:r>
              <w:rPr>
                <w:spacing w:val="-2"/>
              </w:rPr>
              <w:t>其他支出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1" w:line="182" w:lineRule="auto"/>
              <w:ind w:right="8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91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93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248" w:line="181" w:lineRule="auto"/>
              <w:ind w:left="21"/>
            </w:pPr>
            <w:r>
              <w:rPr>
                <w:spacing w:val="-2"/>
              </w:rPr>
              <w:t>22960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6" w:line="242" w:lineRule="auto"/>
              <w:ind w:left="32" w:right="82" w:hanging="18"/>
            </w:pPr>
            <w:r>
              <w:rPr>
                <w:spacing w:val="-2"/>
              </w:rPr>
              <w:t>彩票公益金安排的支</w:t>
            </w:r>
            <w:r>
              <w:rPr>
                <w:spacing w:val="7"/>
              </w:rPr>
              <w:t xml:space="preserve"> </w:t>
            </w:r>
            <w:r>
              <w:t>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247" w:line="182" w:lineRule="auto"/>
              <w:ind w:right="8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247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249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249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249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249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49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249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807" w:type="dxa"/>
            <w:gridSpan w:val="2"/>
            <w:vAlign w:val="top"/>
          </w:tcPr>
          <w:p>
            <w:pPr>
              <w:pStyle w:val="10"/>
              <w:spacing w:before="249" w:line="181" w:lineRule="auto"/>
              <w:ind w:left="21"/>
            </w:pPr>
            <w:r>
              <w:rPr>
                <w:spacing w:val="-2"/>
              </w:rPr>
              <w:t>2296005</w:t>
            </w:r>
          </w:p>
        </w:tc>
        <w:tc>
          <w:tcPr>
            <w:tcW w:w="2077" w:type="dxa"/>
            <w:vAlign w:val="top"/>
          </w:tcPr>
          <w:p>
            <w:pPr>
              <w:pStyle w:val="10"/>
              <w:spacing w:before="56" w:line="241" w:lineRule="auto"/>
              <w:ind w:left="14" w:right="82" w:firstLine="220"/>
            </w:pPr>
            <w:r>
              <w:rPr>
                <w:spacing w:val="-2"/>
              </w:rPr>
              <w:t>用于红十字事业的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彩票公益金支出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248" w:line="182" w:lineRule="auto"/>
              <w:ind w:right="8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1168" w:type="dxa"/>
            <w:vAlign w:val="top"/>
          </w:tcPr>
          <w:p>
            <w:pPr>
              <w:pStyle w:val="10"/>
              <w:spacing w:before="248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873" w:type="dxa"/>
            <w:vAlign w:val="top"/>
          </w:tcPr>
          <w:p>
            <w:pPr>
              <w:pStyle w:val="10"/>
              <w:spacing w:before="250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39" w:type="dxa"/>
            <w:vAlign w:val="top"/>
          </w:tcPr>
          <w:p>
            <w:pPr>
              <w:pStyle w:val="10"/>
              <w:spacing w:before="250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34" w:type="dxa"/>
            <w:vAlign w:val="top"/>
          </w:tcPr>
          <w:p>
            <w:pPr>
              <w:pStyle w:val="10"/>
              <w:spacing w:before="250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250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50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14" w:type="dxa"/>
            <w:vAlign w:val="top"/>
          </w:tcPr>
          <w:p>
            <w:pPr>
              <w:pStyle w:val="10"/>
              <w:spacing w:before="250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</w:tbl>
    <w:p>
      <w:pPr>
        <w:spacing w:before="62" w:line="220" w:lineRule="auto"/>
        <w:ind w:left="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注：本表反映部门本年度取得的各项收入情况。</w:t>
      </w:r>
    </w:p>
    <w:p>
      <w:pPr>
        <w:spacing w:line="220" w:lineRule="auto"/>
        <w:rPr>
          <w:rFonts w:ascii="宋体" w:hAnsi="宋体" w:eastAsia="宋体" w:cs="宋体"/>
          <w:sz w:val="20"/>
          <w:szCs w:val="20"/>
        </w:rPr>
        <w:sectPr>
          <w:footerReference r:id="rId23" w:type="default"/>
          <w:pgSz w:w="11906" w:h="16839"/>
          <w:pgMar w:top="1431" w:right="890" w:bottom="1152" w:left="1130" w:header="0" w:footer="992" w:gutter="0"/>
          <w:cols w:space="720" w:num="1"/>
        </w:sectPr>
      </w:pPr>
    </w:p>
    <w:p>
      <w:pPr>
        <w:pStyle w:val="6"/>
        <w:spacing w:line="298" w:lineRule="auto"/>
      </w:pPr>
    </w:p>
    <w:p>
      <w:pPr>
        <w:pStyle w:val="6"/>
        <w:spacing w:line="299" w:lineRule="auto"/>
      </w:pPr>
    </w:p>
    <w:sdt>
      <w:sdtPr>
        <w:rPr>
          <w:rFonts w:ascii="宋体" w:hAnsi="宋体" w:eastAsia="宋体" w:cs="宋体"/>
          <w:sz w:val="44"/>
          <w:szCs w:val="44"/>
        </w:rPr>
        <w:id w:val="4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4"/>
          <w:szCs w:val="24"/>
        </w:rPr>
      </w:sdtEndPr>
      <w:sdtContent>
        <w:p>
          <w:pPr>
            <w:spacing w:before="143" w:line="220" w:lineRule="auto"/>
            <w:ind w:left="3861"/>
            <w:rPr>
              <w:rFonts w:ascii="宋体" w:hAnsi="宋体" w:eastAsia="宋体" w:cs="宋体"/>
              <w:sz w:val="44"/>
              <w:szCs w:val="44"/>
            </w:rPr>
          </w:pPr>
          <w:r>
            <w:rPr>
              <w:rFonts w:ascii="宋体" w:hAnsi="宋体" w:eastAsia="宋体" w:cs="宋体"/>
              <w:spacing w:val="-4"/>
              <w:sz w:val="44"/>
              <w:szCs w:val="44"/>
            </w:rPr>
            <w:t>支出决算表</w:t>
          </w:r>
        </w:p>
        <w:p>
          <w:pPr>
            <w:spacing w:before="71" w:line="203" w:lineRule="auto"/>
            <w:ind w:left="9041"/>
            <w:rPr>
              <w:rFonts w:ascii="宋体" w:hAnsi="宋体" w:eastAsia="宋体" w:cs="宋体"/>
              <w:sz w:val="24"/>
              <w:szCs w:val="24"/>
            </w:rPr>
          </w:pPr>
          <w:r>
            <w:rPr>
              <w:rFonts w:ascii="宋体" w:hAnsi="宋体" w:eastAsia="宋体" w:cs="宋体"/>
              <w:spacing w:val="-6"/>
              <w:sz w:val="24"/>
              <w:szCs w:val="24"/>
            </w:rPr>
            <w:t>公开</w:t>
          </w:r>
          <w:r>
            <w:rPr>
              <w:rFonts w:ascii="宋体" w:hAnsi="宋体" w:eastAsia="宋体" w:cs="宋体"/>
              <w:spacing w:val="-49"/>
              <w:sz w:val="24"/>
              <w:szCs w:val="24"/>
            </w:rPr>
            <w:t xml:space="preserve"> </w:t>
          </w:r>
          <w:r>
            <w:fldChar w:fldCharType="begin"/>
          </w:r>
          <w:r>
            <w:instrText xml:space="preserve"> HYPERLINK \l "bookmark29"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6"/>
              <w:sz w:val="24"/>
              <w:szCs w:val="24"/>
            </w:rPr>
            <w:t>03</w:t>
          </w:r>
          <w:r>
            <w:rPr>
              <w:rFonts w:ascii="宋体" w:hAnsi="宋体" w:eastAsia="宋体" w:cs="宋体"/>
              <w:spacing w:val="-6"/>
              <w:sz w:val="24"/>
              <w:szCs w:val="24"/>
            </w:rPr>
            <w:fldChar w:fldCharType="end"/>
          </w:r>
        </w:p>
      </w:sdtContent>
    </w:sdt>
    <w:p>
      <w:pPr>
        <w:spacing w:line="203" w:lineRule="auto"/>
        <w:rPr>
          <w:rFonts w:ascii="宋体" w:hAnsi="宋体" w:eastAsia="宋体" w:cs="宋体"/>
          <w:sz w:val="24"/>
          <w:szCs w:val="24"/>
        </w:rPr>
        <w:sectPr>
          <w:footerReference r:id="rId24" w:type="default"/>
          <w:pgSz w:w="11906" w:h="16839"/>
          <w:pgMar w:top="1431" w:right="890" w:bottom="1152" w:left="1130" w:header="0" w:footer="992" w:gutter="0"/>
          <w:cols w:equalWidth="0" w:num="1">
            <w:col w:w="9885"/>
          </w:cols>
        </w:sectPr>
      </w:pPr>
    </w:p>
    <w:p>
      <w:pPr>
        <w:pStyle w:val="6"/>
        <w:spacing w:line="310" w:lineRule="auto"/>
      </w:pPr>
    </w:p>
    <w:p>
      <w:pPr>
        <w:spacing w:before="78" w:line="185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编制单位：新疆维吾尔自治区红十字会</w:t>
      </w:r>
    </w:p>
    <w:p>
      <w:pPr>
        <w:pStyle w:val="6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6"/>
        <w:spacing w:line="309" w:lineRule="auto"/>
      </w:pPr>
    </w:p>
    <w:p>
      <w:pPr>
        <w:spacing w:before="78" w:line="185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2022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年度</w:t>
      </w:r>
    </w:p>
    <w:p>
      <w:pPr>
        <w:pStyle w:val="6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24" w:lineRule="auto"/>
        <w:ind w:right="20" w:firstLine="14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表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金额单位：万元</w:t>
      </w:r>
    </w:p>
    <w:p>
      <w:pPr>
        <w:spacing w:line="224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6" w:h="16839"/>
          <w:pgMar w:top="1431" w:right="890" w:bottom="1152" w:left="1130" w:header="0" w:footer="992" w:gutter="0"/>
          <w:cols w:equalWidth="0" w:num="3">
            <w:col w:w="4886" w:space="100"/>
            <w:col w:w="3112" w:space="100"/>
            <w:col w:w="1689"/>
          </w:cols>
        </w:sectPr>
      </w:pPr>
    </w:p>
    <w:p>
      <w:pPr>
        <w:spacing w:line="48" w:lineRule="exact"/>
      </w:pPr>
    </w:p>
    <w:tbl>
      <w:tblPr>
        <w:tblStyle w:val="9"/>
        <w:tblW w:w="98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9"/>
        <w:gridCol w:w="442"/>
        <w:gridCol w:w="442"/>
        <w:gridCol w:w="1499"/>
        <w:gridCol w:w="1320"/>
        <w:gridCol w:w="931"/>
        <w:gridCol w:w="899"/>
        <w:gridCol w:w="779"/>
        <w:gridCol w:w="122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3632" w:type="dxa"/>
            <w:gridSpan w:val="4"/>
            <w:vAlign w:val="top"/>
          </w:tcPr>
          <w:p>
            <w:pPr>
              <w:pStyle w:val="10"/>
              <w:spacing w:before="62" w:line="221" w:lineRule="auto"/>
              <w:ind w:left="1603"/>
            </w:pPr>
            <w:r>
              <w:rPr>
                <w:spacing w:val="-4"/>
              </w:rPr>
              <w:t>项目</w:t>
            </w:r>
          </w:p>
        </w:tc>
        <w:tc>
          <w:tcPr>
            <w:tcW w:w="1320" w:type="dxa"/>
            <w:vMerge w:val="restart"/>
            <w:tcBorders>
              <w:bottom w:val="nil"/>
            </w:tcBorders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2" w:lineRule="auto"/>
              <w:ind w:left="553" w:right="104" w:hanging="439"/>
            </w:pPr>
            <w:r>
              <w:rPr>
                <w:spacing w:val="-2"/>
              </w:rPr>
              <w:t>本年支出合</w:t>
            </w:r>
            <w:r>
              <w:t xml:space="preserve"> 计</w:t>
            </w:r>
          </w:p>
        </w:tc>
        <w:tc>
          <w:tcPr>
            <w:tcW w:w="931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30"/>
            </w:pPr>
            <w:r>
              <w:rPr>
                <w:spacing w:val="-2"/>
              </w:rPr>
              <w:t>基本支出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3" w:lineRule="auto"/>
              <w:ind w:left="364" w:right="112" w:hanging="235"/>
            </w:pPr>
            <w:r>
              <w:rPr>
                <w:spacing w:val="-5"/>
              </w:rPr>
              <w:t>项目支</w:t>
            </w:r>
            <w:r>
              <w:rPr>
                <w:spacing w:val="1"/>
              </w:rPr>
              <w:t xml:space="preserve"> </w:t>
            </w:r>
            <w:r>
              <w:t>出</w:t>
            </w:r>
          </w:p>
        </w:tc>
        <w:tc>
          <w:tcPr>
            <w:tcW w:w="779" w:type="dxa"/>
            <w:vMerge w:val="restart"/>
            <w:tcBorders>
              <w:bottom w:val="nil"/>
            </w:tcBorders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1" w:lineRule="auto"/>
              <w:ind w:left="69" w:right="51" w:hanging="1"/>
            </w:pPr>
            <w:r>
              <w:rPr>
                <w:spacing w:val="-4"/>
              </w:rPr>
              <w:t>上缴上</w:t>
            </w:r>
            <w:r>
              <w:t xml:space="preserve"> </w:t>
            </w:r>
            <w:r>
              <w:rPr>
                <w:spacing w:val="-5"/>
              </w:rPr>
              <w:t>级支出</w:t>
            </w:r>
          </w:p>
        </w:tc>
        <w:tc>
          <w:tcPr>
            <w:tcW w:w="1229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1" w:lineRule="auto"/>
              <w:ind w:left="184"/>
            </w:pPr>
            <w:r>
              <w:rPr>
                <w:spacing w:val="-2"/>
              </w:rPr>
              <w:t>经营支出</w:t>
            </w:r>
          </w:p>
        </w:tc>
        <w:tc>
          <w:tcPr>
            <w:tcW w:w="1084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66" w:line="220" w:lineRule="auto"/>
              <w:ind w:left="107"/>
            </w:pPr>
            <w:r>
              <w:rPr>
                <w:spacing w:val="-2"/>
              </w:rPr>
              <w:t>对附属单</w:t>
            </w:r>
          </w:p>
          <w:p>
            <w:pPr>
              <w:pStyle w:val="10"/>
              <w:spacing w:before="50" w:line="221" w:lineRule="auto"/>
              <w:ind w:left="108"/>
            </w:pPr>
            <w:r>
              <w:rPr>
                <w:spacing w:val="-2"/>
              </w:rPr>
              <w:t>位补助支</w:t>
            </w:r>
          </w:p>
          <w:p>
            <w:pPr>
              <w:pStyle w:val="10"/>
              <w:spacing w:before="48" w:line="224" w:lineRule="auto"/>
              <w:ind w:left="457"/>
            </w:pPr>
            <w:r>
              <w:t>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41" w:line="243" w:lineRule="auto"/>
              <w:ind w:left="957" w:right="72" w:hanging="878"/>
            </w:pPr>
            <w:r>
              <w:rPr>
                <w:spacing w:val="-2"/>
              </w:rPr>
              <w:t>支出功能分类科目编</w:t>
            </w:r>
            <w:r>
              <w:rPr>
                <w:spacing w:val="7"/>
              </w:rPr>
              <w:t xml:space="preserve"> </w:t>
            </w:r>
            <w:r>
              <w:t>码</w:t>
            </w:r>
          </w:p>
        </w:tc>
        <w:tc>
          <w:tcPr>
            <w:tcW w:w="1499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312"/>
            </w:pPr>
            <w:r>
              <w:rPr>
                <w:spacing w:val="-2"/>
              </w:rPr>
              <w:t>科目名称</w:t>
            </w:r>
          </w:p>
        </w:tc>
        <w:tc>
          <w:tcPr>
            <w:tcW w:w="13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49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0" w:line="220" w:lineRule="auto"/>
              <w:ind w:left="516"/>
            </w:pPr>
            <w:r>
              <w:t>类</w:t>
            </w:r>
          </w:p>
        </w:tc>
        <w:tc>
          <w:tcPr>
            <w:tcW w:w="44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19" w:line="222" w:lineRule="auto"/>
              <w:ind w:left="111"/>
            </w:pPr>
            <w:r>
              <w:t>款</w:t>
            </w:r>
          </w:p>
        </w:tc>
        <w:tc>
          <w:tcPr>
            <w:tcW w:w="44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19" w:line="221" w:lineRule="auto"/>
              <w:ind w:left="115"/>
            </w:pPr>
            <w:r>
              <w:t>项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49" w:line="220" w:lineRule="auto"/>
              <w:ind w:left="532"/>
            </w:pPr>
            <w:r>
              <w:rPr>
                <w:spacing w:val="-3"/>
              </w:rPr>
              <w:t>栏次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84" w:line="182" w:lineRule="auto"/>
              <w:ind w:left="625"/>
            </w:pPr>
            <w:r>
              <w:t>1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85" w:line="181" w:lineRule="auto"/>
              <w:ind w:left="418"/>
            </w:pPr>
            <w:r>
              <w:t>2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85" w:line="181" w:lineRule="auto"/>
              <w:ind w:left="404"/>
            </w:pPr>
            <w:r>
              <w:t>3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85" w:line="181" w:lineRule="auto"/>
              <w:ind w:left="340"/>
            </w:pPr>
            <w:r>
              <w:t>4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87" w:line="180" w:lineRule="auto"/>
              <w:ind w:left="571"/>
            </w:pPr>
            <w:r>
              <w:t>5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85" w:line="181" w:lineRule="auto"/>
              <w:ind w:left="495"/>
            </w:pPr>
            <w: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>
            <w:pPr>
              <w:pStyle w:val="10"/>
              <w:spacing w:before="48" w:line="222" w:lineRule="auto"/>
              <w:ind w:left="532"/>
            </w:pPr>
            <w:r>
              <w:rPr>
                <w:spacing w:val="-3"/>
              </w:rPr>
              <w:t>合计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84" w:line="182" w:lineRule="auto"/>
              <w:ind w:right="9"/>
              <w:jc w:val="right"/>
            </w:pPr>
            <w:r>
              <w:rPr>
                <w:spacing w:val="-4"/>
              </w:rPr>
              <w:t>1,654.97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86" w:line="181" w:lineRule="auto"/>
              <w:ind w:right="6"/>
              <w:jc w:val="right"/>
            </w:pPr>
            <w:r>
              <w:rPr>
                <w:spacing w:val="-2"/>
              </w:rPr>
              <w:t>925.92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86" w:line="181" w:lineRule="auto"/>
              <w:ind w:right="4"/>
              <w:jc w:val="right"/>
            </w:pPr>
            <w:r>
              <w:rPr>
                <w:spacing w:val="-2"/>
              </w:rPr>
              <w:t>729.05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86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86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86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41" w:line="181" w:lineRule="auto"/>
              <w:ind w:left="21"/>
            </w:pPr>
            <w:r>
              <w:rPr>
                <w:spacing w:val="-3"/>
              </w:rPr>
              <w:t>208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49" w:line="241" w:lineRule="auto"/>
              <w:ind w:left="15" w:right="161" w:firstLine="2"/>
            </w:pPr>
            <w:r>
              <w:rPr>
                <w:spacing w:val="-2"/>
              </w:rPr>
              <w:t>社会保障和就</w:t>
            </w:r>
            <w:r>
              <w:t xml:space="preserve"> </w:t>
            </w:r>
            <w:r>
              <w:rPr>
                <w:spacing w:val="-2"/>
              </w:rPr>
              <w:t>业支出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42" w:line="181" w:lineRule="auto"/>
              <w:ind w:right="7"/>
              <w:jc w:val="right"/>
            </w:pPr>
            <w:r>
              <w:rPr>
                <w:spacing w:val="-2"/>
              </w:rPr>
              <w:t>980.93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42" w:line="181" w:lineRule="auto"/>
              <w:ind w:right="5"/>
              <w:jc w:val="right"/>
            </w:pPr>
            <w:r>
              <w:rPr>
                <w:spacing w:val="-2"/>
              </w:rPr>
              <w:t>793.79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40" w:line="182" w:lineRule="auto"/>
              <w:ind w:right="2"/>
              <w:jc w:val="right"/>
            </w:pPr>
            <w:r>
              <w:rPr>
                <w:spacing w:val="-4"/>
              </w:rPr>
              <w:t>187.13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42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42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4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42" w:line="181" w:lineRule="auto"/>
              <w:ind w:left="21"/>
            </w:pPr>
            <w:r>
              <w:rPr>
                <w:spacing w:val="-2"/>
              </w:rPr>
              <w:t>20805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49" w:line="241" w:lineRule="auto"/>
              <w:ind w:left="17" w:right="161" w:firstLine="2"/>
            </w:pPr>
            <w:r>
              <w:rPr>
                <w:spacing w:val="-3"/>
              </w:rPr>
              <w:t>行政事业单位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养老支出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43" w:line="181" w:lineRule="auto"/>
              <w:ind w:right="7"/>
              <w:jc w:val="right"/>
            </w:pPr>
            <w:r>
              <w:rPr>
                <w:spacing w:val="-2"/>
              </w:rPr>
              <w:t>96.67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43" w:line="181" w:lineRule="auto"/>
              <w:ind w:right="6"/>
              <w:jc w:val="right"/>
            </w:pPr>
            <w:r>
              <w:rPr>
                <w:spacing w:val="-2"/>
              </w:rPr>
              <w:t>96.67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4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4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4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4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42" w:line="182" w:lineRule="auto"/>
              <w:ind w:left="21"/>
            </w:pPr>
            <w:r>
              <w:rPr>
                <w:spacing w:val="-2"/>
              </w:rPr>
              <w:t>2080501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0" w:line="241" w:lineRule="auto"/>
              <w:ind w:left="14" w:firstLine="216"/>
            </w:pPr>
            <w:r>
              <w:rPr>
                <w:spacing w:val="-12"/>
              </w:rPr>
              <w:t>行政</w:t>
            </w:r>
            <w:r>
              <w:rPr>
                <w:spacing w:val="-11"/>
              </w:rPr>
              <w:t>单位离</w:t>
            </w:r>
            <w:r>
              <w:rPr>
                <w:spacing w:val="-9"/>
              </w:rPr>
              <w:t>退</w:t>
            </w:r>
            <w:r>
              <w:rPr>
                <w:spacing w:val="2"/>
              </w:rPr>
              <w:t xml:space="preserve"> </w:t>
            </w:r>
            <w:r>
              <w:t>休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44" w:line="181" w:lineRule="auto"/>
              <w:ind w:right="6"/>
              <w:jc w:val="right"/>
            </w:pPr>
            <w:r>
              <w:rPr>
                <w:spacing w:val="-2"/>
              </w:rPr>
              <w:t>26.28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44" w:line="181" w:lineRule="auto"/>
              <w:ind w:right="5"/>
              <w:jc w:val="right"/>
            </w:pPr>
            <w:r>
              <w:rPr>
                <w:spacing w:val="-2"/>
              </w:rPr>
              <w:t>26.28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44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44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44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4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2133" w:type="dxa"/>
            <w:gridSpan w:val="3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21"/>
            </w:pPr>
            <w:r>
              <w:rPr>
                <w:spacing w:val="-2"/>
              </w:rPr>
              <w:t>2080505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1" w:line="241" w:lineRule="auto"/>
              <w:ind w:left="16" w:firstLine="210"/>
            </w:pPr>
            <w:r>
              <w:rPr>
                <w:spacing w:val="-11"/>
              </w:rPr>
              <w:t>机</w:t>
            </w:r>
            <w:r>
              <w:rPr>
                <w:spacing w:val="-10"/>
              </w:rPr>
              <w:t>关事业单</w:t>
            </w:r>
            <w:r>
              <w:rPr>
                <w:spacing w:val="-9"/>
              </w:rPr>
              <w:t>位</w:t>
            </w:r>
            <w:r>
              <w:t xml:space="preserve"> </w:t>
            </w:r>
            <w:r>
              <w:rPr>
                <w:spacing w:val="-9"/>
              </w:rPr>
              <w:t>基本养老保险</w:t>
            </w:r>
          </w:p>
          <w:p>
            <w:pPr>
              <w:pStyle w:val="10"/>
              <w:spacing w:before="50" w:line="220" w:lineRule="auto"/>
              <w:ind w:left="14"/>
            </w:pPr>
            <w:r>
              <w:rPr>
                <w:spacing w:val="-2"/>
              </w:rPr>
              <w:t>缴费支出</w:t>
            </w:r>
          </w:p>
        </w:tc>
        <w:tc>
          <w:tcPr>
            <w:tcW w:w="1320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6"/>
              <w:jc w:val="right"/>
            </w:pPr>
            <w:r>
              <w:rPr>
                <w:spacing w:val="-2"/>
              </w:rPr>
              <w:t>62.21</w:t>
            </w:r>
          </w:p>
        </w:tc>
        <w:tc>
          <w:tcPr>
            <w:tcW w:w="931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5"/>
              <w:jc w:val="right"/>
            </w:pPr>
            <w:r>
              <w:rPr>
                <w:spacing w:val="-2"/>
              </w:rPr>
              <w:t>62.21</w:t>
            </w:r>
          </w:p>
        </w:tc>
        <w:tc>
          <w:tcPr>
            <w:tcW w:w="899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2133" w:type="dxa"/>
            <w:gridSpan w:val="3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21"/>
            </w:pPr>
            <w:r>
              <w:rPr>
                <w:spacing w:val="-2"/>
              </w:rPr>
              <w:t>2080506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2" w:line="241" w:lineRule="auto"/>
              <w:ind w:left="17" w:firstLine="209"/>
            </w:pPr>
            <w:r>
              <w:rPr>
                <w:spacing w:val="-11"/>
              </w:rPr>
              <w:t>机</w:t>
            </w:r>
            <w:r>
              <w:rPr>
                <w:spacing w:val="-10"/>
              </w:rPr>
              <w:t>关事业单</w:t>
            </w:r>
            <w:r>
              <w:rPr>
                <w:spacing w:val="-9"/>
              </w:rPr>
              <w:t>位</w:t>
            </w:r>
            <w:r>
              <w:t xml:space="preserve"> </w:t>
            </w:r>
            <w:r>
              <w:rPr>
                <w:spacing w:val="-9"/>
              </w:rPr>
              <w:t>职业年金缴费</w:t>
            </w:r>
          </w:p>
          <w:p>
            <w:pPr>
              <w:pStyle w:val="10"/>
              <w:spacing w:before="49" w:line="221" w:lineRule="auto"/>
              <w:ind w:left="17"/>
            </w:pPr>
            <w:r>
              <w:rPr>
                <w:spacing w:val="-3"/>
              </w:rPr>
              <w:t>支出</w:t>
            </w:r>
          </w:p>
        </w:tc>
        <w:tc>
          <w:tcPr>
            <w:tcW w:w="1320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6"/>
              <w:jc w:val="right"/>
            </w:pPr>
            <w:r>
              <w:rPr>
                <w:spacing w:val="-2"/>
              </w:rPr>
              <w:t>8.18</w:t>
            </w:r>
          </w:p>
        </w:tc>
        <w:tc>
          <w:tcPr>
            <w:tcW w:w="931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5"/>
              <w:jc w:val="right"/>
            </w:pPr>
            <w:r>
              <w:rPr>
                <w:spacing w:val="-2"/>
              </w:rPr>
              <w:t>8.18</w:t>
            </w:r>
          </w:p>
        </w:tc>
        <w:tc>
          <w:tcPr>
            <w:tcW w:w="89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89" w:line="182" w:lineRule="auto"/>
              <w:ind w:left="21"/>
            </w:pPr>
            <w:r>
              <w:rPr>
                <w:spacing w:val="-2"/>
              </w:rPr>
              <w:t>20816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4" w:line="220" w:lineRule="auto"/>
              <w:ind w:left="21"/>
            </w:pPr>
            <w:r>
              <w:rPr>
                <w:spacing w:val="-3"/>
              </w:rPr>
              <w:t>红十字事业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91" w:line="181" w:lineRule="auto"/>
              <w:ind w:right="7"/>
              <w:jc w:val="right"/>
            </w:pPr>
            <w:r>
              <w:rPr>
                <w:spacing w:val="-2"/>
              </w:rPr>
              <w:t>884.26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89" w:line="182" w:lineRule="auto"/>
              <w:ind w:right="6"/>
              <w:jc w:val="right"/>
            </w:pPr>
            <w:r>
              <w:rPr>
                <w:spacing w:val="-2"/>
              </w:rPr>
              <w:t>697.12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89" w:line="182" w:lineRule="auto"/>
              <w:ind w:right="2"/>
              <w:jc w:val="right"/>
            </w:pPr>
            <w:r>
              <w:rPr>
                <w:spacing w:val="-4"/>
              </w:rPr>
              <w:t>187.13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9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9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89" w:line="182" w:lineRule="auto"/>
              <w:ind w:left="21"/>
            </w:pPr>
            <w:r>
              <w:rPr>
                <w:spacing w:val="-2"/>
              </w:rPr>
              <w:t>2081601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3" w:line="221" w:lineRule="auto"/>
              <w:ind w:left="240"/>
            </w:pPr>
            <w:r>
              <w:rPr>
                <w:spacing w:val="-3"/>
              </w:rPr>
              <w:t>行政运行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560.54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91" w:line="181" w:lineRule="auto"/>
              <w:ind w:right="5"/>
              <w:jc w:val="right"/>
            </w:pPr>
            <w:r>
              <w:rPr>
                <w:spacing w:val="-2"/>
              </w:rPr>
              <w:t>560.54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91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9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9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45" w:line="182" w:lineRule="auto"/>
              <w:ind w:left="21"/>
            </w:pPr>
            <w:r>
              <w:rPr>
                <w:spacing w:val="-2"/>
              </w:rPr>
              <w:t>2081602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3" w:line="241" w:lineRule="auto"/>
              <w:ind w:left="16" w:firstLine="214"/>
            </w:pPr>
            <w:r>
              <w:rPr>
                <w:spacing w:val="-12"/>
              </w:rPr>
              <w:t>一般行</w:t>
            </w:r>
            <w:r>
              <w:rPr>
                <w:spacing w:val="-11"/>
              </w:rPr>
              <w:t>政管</w:t>
            </w:r>
            <w:r>
              <w:rPr>
                <w:spacing w:val="-8"/>
              </w:rPr>
              <w:t>理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事务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45" w:line="182" w:lineRule="auto"/>
              <w:ind w:right="4"/>
              <w:jc w:val="right"/>
            </w:pPr>
            <w:r>
              <w:rPr>
                <w:spacing w:val="-4"/>
              </w:rPr>
              <w:t>187.13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47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45" w:line="182" w:lineRule="auto"/>
              <w:ind w:right="2"/>
              <w:jc w:val="right"/>
            </w:pPr>
            <w:r>
              <w:rPr>
                <w:spacing w:val="-4"/>
              </w:rPr>
              <w:t>187.13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47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47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4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46" w:line="182" w:lineRule="auto"/>
              <w:ind w:left="21"/>
            </w:pPr>
            <w:r>
              <w:rPr>
                <w:spacing w:val="-2"/>
              </w:rPr>
              <w:t>2081699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5" w:line="241" w:lineRule="auto"/>
              <w:ind w:left="15" w:firstLine="213"/>
            </w:pPr>
            <w:r>
              <w:rPr>
                <w:spacing w:val="-10"/>
              </w:rPr>
              <w:t>其他红十字事</w:t>
            </w:r>
            <w:r>
              <w:t xml:space="preserve"> </w:t>
            </w:r>
            <w:r>
              <w:rPr>
                <w:spacing w:val="-8"/>
              </w:rPr>
              <w:t>业支出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46" w:line="182" w:lineRule="auto"/>
              <w:ind w:right="4"/>
              <w:jc w:val="right"/>
            </w:pPr>
            <w:r>
              <w:rPr>
                <w:spacing w:val="-4"/>
              </w:rPr>
              <w:t>136.58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46" w:line="182" w:lineRule="auto"/>
              <w:ind w:right="3"/>
              <w:jc w:val="right"/>
            </w:pPr>
            <w:r>
              <w:rPr>
                <w:spacing w:val="-4"/>
              </w:rPr>
              <w:t>136.58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48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48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48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48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3"/>
              </w:rPr>
              <w:t>210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6" w:line="220" w:lineRule="auto"/>
              <w:ind w:left="18"/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93" w:line="181" w:lineRule="auto"/>
              <w:ind w:right="7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9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47" w:line="182" w:lineRule="auto"/>
              <w:ind w:left="21"/>
            </w:pPr>
            <w:r>
              <w:rPr>
                <w:spacing w:val="-2"/>
              </w:rPr>
              <w:t>21011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6" w:line="241" w:lineRule="auto"/>
              <w:ind w:left="26" w:right="161" w:hanging="6"/>
            </w:pPr>
            <w:r>
              <w:rPr>
                <w:spacing w:val="-3"/>
              </w:rPr>
              <w:t>行政事业单位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医疗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49" w:line="181" w:lineRule="auto"/>
              <w:ind w:right="7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49" w:line="181" w:lineRule="auto"/>
              <w:ind w:right="6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49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49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49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49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185" w:line="182" w:lineRule="auto"/>
              <w:ind w:left="21"/>
            </w:pPr>
            <w:r>
              <w:rPr>
                <w:spacing w:val="-2"/>
              </w:rPr>
              <w:t>2101101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149" w:line="221" w:lineRule="auto"/>
              <w:jc w:val="right"/>
            </w:pPr>
            <w:r>
              <w:rPr>
                <w:spacing w:val="-13"/>
              </w:rPr>
              <w:t>行政</w:t>
            </w:r>
            <w:r>
              <w:rPr>
                <w:spacing w:val="-12"/>
              </w:rPr>
              <w:t>单位医</w:t>
            </w:r>
            <w:r>
              <w:rPr>
                <w:spacing w:val="-10"/>
              </w:rPr>
              <w:t>疗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185" w:line="182" w:lineRule="auto"/>
              <w:ind w:right="6"/>
              <w:jc w:val="right"/>
            </w:pPr>
            <w:r>
              <w:rPr>
                <w:spacing w:val="-3"/>
              </w:rPr>
              <w:t>52.18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185" w:line="182" w:lineRule="auto"/>
              <w:ind w:right="5"/>
              <w:jc w:val="right"/>
            </w:pPr>
            <w:r>
              <w:rPr>
                <w:spacing w:val="-3"/>
              </w:rPr>
              <w:t>52.18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186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186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186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186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12" w:line="182" w:lineRule="auto"/>
              <w:ind w:left="21"/>
            </w:pPr>
            <w:r>
              <w:rPr>
                <w:spacing w:val="-2"/>
              </w:rPr>
              <w:t>2101102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176" w:line="221" w:lineRule="auto"/>
              <w:jc w:val="right"/>
            </w:pPr>
            <w:r>
              <w:rPr>
                <w:spacing w:val="-13"/>
              </w:rPr>
              <w:t>事业</w:t>
            </w:r>
            <w:r>
              <w:rPr>
                <w:spacing w:val="-12"/>
              </w:rPr>
              <w:t>单位医</w:t>
            </w:r>
            <w:r>
              <w:rPr>
                <w:spacing w:val="-10"/>
              </w:rPr>
              <w:t>疗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12" w:line="182" w:lineRule="auto"/>
              <w:ind w:right="5"/>
              <w:jc w:val="right"/>
            </w:pPr>
            <w:r>
              <w:rPr>
                <w:spacing w:val="-3"/>
              </w:rPr>
              <w:t>7.19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12" w:line="182" w:lineRule="auto"/>
              <w:ind w:right="4"/>
              <w:jc w:val="right"/>
            </w:pPr>
            <w:r>
              <w:rPr>
                <w:spacing w:val="-3"/>
              </w:rPr>
              <w:t>7.19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13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1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13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1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250" w:line="182" w:lineRule="auto"/>
              <w:ind w:left="21"/>
            </w:pPr>
            <w:r>
              <w:rPr>
                <w:spacing w:val="-2"/>
              </w:rPr>
              <w:t>2101103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8" w:line="241" w:lineRule="auto"/>
              <w:ind w:left="16" w:firstLine="218"/>
            </w:pPr>
            <w:r>
              <w:rPr>
                <w:spacing w:val="-11"/>
              </w:rPr>
              <w:t>公务员医疗补</w:t>
            </w:r>
            <w:r>
              <w:t xml:space="preserve"> 助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250" w:line="182" w:lineRule="auto"/>
              <w:ind w:right="6"/>
              <w:jc w:val="right"/>
            </w:pPr>
            <w:r>
              <w:rPr>
                <w:spacing w:val="-2"/>
              </w:rPr>
              <w:t>26.10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50" w:line="182" w:lineRule="auto"/>
              <w:ind w:right="5"/>
              <w:jc w:val="right"/>
            </w:pPr>
            <w:r>
              <w:rPr>
                <w:spacing w:val="-2"/>
              </w:rPr>
              <w:t>26.10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52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52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52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5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95" w:line="182" w:lineRule="auto"/>
              <w:ind w:left="21"/>
            </w:pPr>
            <w:r>
              <w:rPr>
                <w:spacing w:val="-3"/>
              </w:rPr>
              <w:t>221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9" w:line="220" w:lineRule="auto"/>
              <w:ind w:left="15"/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97" w:line="181" w:lineRule="auto"/>
              <w:ind w:right="7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97" w:line="181" w:lineRule="auto"/>
              <w:ind w:right="6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97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97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97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9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133" w:type="dxa"/>
            <w:gridSpan w:val="3"/>
            <w:vAlign w:val="top"/>
          </w:tcPr>
          <w:p>
            <w:pPr>
              <w:pStyle w:val="10"/>
              <w:spacing w:before="95" w:line="182" w:lineRule="auto"/>
              <w:ind w:left="21"/>
            </w:pPr>
            <w:r>
              <w:rPr>
                <w:spacing w:val="-2"/>
              </w:rPr>
              <w:t>22102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60" w:line="220" w:lineRule="auto"/>
              <w:ind w:left="15"/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1320" w:type="dxa"/>
            <w:vAlign w:val="top"/>
          </w:tcPr>
          <w:p>
            <w:pPr>
              <w:pStyle w:val="10"/>
              <w:spacing w:before="97" w:line="181" w:lineRule="auto"/>
              <w:ind w:right="7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97" w:line="181" w:lineRule="auto"/>
              <w:ind w:right="6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97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97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97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9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</w:tbl>
    <w:p>
      <w:pPr>
        <w:pStyle w:val="6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6" w:h="16839"/>
          <w:pgMar w:top="1431" w:right="890" w:bottom="1152" w:left="1130" w:header="0" w:footer="992" w:gutter="0"/>
          <w:cols w:equalWidth="0" w:num="1">
            <w:col w:w="9885"/>
          </w:cols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98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4"/>
        <w:gridCol w:w="1499"/>
        <w:gridCol w:w="1319"/>
        <w:gridCol w:w="931"/>
        <w:gridCol w:w="899"/>
        <w:gridCol w:w="779"/>
        <w:gridCol w:w="122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134" w:type="dxa"/>
            <w:tcBorders>
              <w:top w:val="nil"/>
            </w:tcBorders>
            <w:vAlign w:val="top"/>
          </w:tcPr>
          <w:p>
            <w:pPr>
              <w:pStyle w:val="10"/>
              <w:spacing w:before="98" w:line="182" w:lineRule="auto"/>
              <w:ind w:left="21"/>
            </w:pPr>
            <w:r>
              <w:rPr>
                <w:spacing w:val="-2"/>
              </w:rPr>
              <w:t>2210201</w:t>
            </w:r>
          </w:p>
        </w:tc>
        <w:tc>
          <w:tcPr>
            <w:tcW w:w="1499" w:type="dxa"/>
            <w:tcBorders>
              <w:top w:val="nil"/>
            </w:tcBorders>
            <w:vAlign w:val="top"/>
          </w:tcPr>
          <w:p>
            <w:pPr>
              <w:pStyle w:val="10"/>
              <w:spacing w:before="62" w:line="221" w:lineRule="auto"/>
              <w:ind w:left="234"/>
            </w:pPr>
            <w:r>
              <w:rPr>
                <w:spacing w:val="-2"/>
              </w:rPr>
              <w:t>住房公积金</w:t>
            </w:r>
          </w:p>
        </w:tc>
        <w:tc>
          <w:tcPr>
            <w:tcW w:w="1319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7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931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6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899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79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2134" w:type="dxa"/>
            <w:vAlign w:val="top"/>
          </w:tcPr>
          <w:p>
            <w:pPr>
              <w:pStyle w:val="10"/>
              <w:spacing w:before="86" w:line="181" w:lineRule="auto"/>
              <w:ind w:left="21"/>
            </w:pPr>
            <w:r>
              <w:rPr>
                <w:spacing w:val="-3"/>
              </w:rPr>
              <w:t>229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49" w:line="221" w:lineRule="auto"/>
              <w:ind w:left="16"/>
            </w:pPr>
            <w:r>
              <w:rPr>
                <w:spacing w:val="-2"/>
              </w:rPr>
              <w:t>其他支出</w:t>
            </w:r>
          </w:p>
        </w:tc>
        <w:tc>
          <w:tcPr>
            <w:tcW w:w="1319" w:type="dxa"/>
            <w:vAlign w:val="top"/>
          </w:tcPr>
          <w:p>
            <w:pPr>
              <w:pStyle w:val="10"/>
              <w:spacing w:before="85" w:line="182" w:lineRule="auto"/>
              <w:ind w:right="6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87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85" w:line="182" w:lineRule="auto"/>
              <w:ind w:right="4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87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87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8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2134" w:type="dxa"/>
            <w:vAlign w:val="top"/>
          </w:tcPr>
          <w:p>
            <w:pPr>
              <w:pStyle w:val="10"/>
              <w:spacing w:before="243" w:line="181" w:lineRule="auto"/>
              <w:ind w:left="21"/>
            </w:pPr>
            <w:r>
              <w:rPr>
                <w:spacing w:val="-2"/>
              </w:rPr>
              <w:t>22960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1" w:line="241" w:lineRule="auto"/>
              <w:ind w:left="15" w:right="161"/>
            </w:pPr>
            <w:r>
              <w:rPr>
                <w:spacing w:val="-2"/>
              </w:rPr>
              <w:t>彩票公益金安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排的支出</w:t>
            </w:r>
          </w:p>
        </w:tc>
        <w:tc>
          <w:tcPr>
            <w:tcW w:w="1319" w:type="dxa"/>
            <w:vAlign w:val="top"/>
          </w:tcPr>
          <w:p>
            <w:pPr>
              <w:pStyle w:val="10"/>
              <w:spacing w:before="242" w:line="182" w:lineRule="auto"/>
              <w:ind w:right="6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931" w:type="dxa"/>
            <w:vAlign w:val="top"/>
          </w:tcPr>
          <w:p>
            <w:pPr>
              <w:pStyle w:val="10"/>
              <w:spacing w:before="244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242" w:line="182" w:lineRule="auto"/>
              <w:ind w:right="4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244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pStyle w:val="10"/>
              <w:spacing w:before="244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4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2134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21"/>
            </w:pPr>
            <w:r>
              <w:rPr>
                <w:spacing w:val="-2"/>
              </w:rPr>
              <w:t>2296005</w:t>
            </w:r>
          </w:p>
        </w:tc>
        <w:tc>
          <w:tcPr>
            <w:tcW w:w="1499" w:type="dxa"/>
            <w:vAlign w:val="top"/>
          </w:tcPr>
          <w:p>
            <w:pPr>
              <w:pStyle w:val="10"/>
              <w:spacing w:before="53" w:line="241" w:lineRule="auto"/>
              <w:ind w:left="14" w:firstLine="214"/>
            </w:pPr>
            <w:r>
              <w:rPr>
                <w:spacing w:val="-10"/>
              </w:rPr>
              <w:t>用于红十字事</w:t>
            </w:r>
            <w:r>
              <w:t xml:space="preserve"> </w:t>
            </w:r>
            <w:r>
              <w:rPr>
                <w:spacing w:val="-8"/>
              </w:rPr>
              <w:t>业的彩票公益</w:t>
            </w:r>
          </w:p>
          <w:p>
            <w:pPr>
              <w:pStyle w:val="10"/>
              <w:spacing w:before="49" w:line="221" w:lineRule="auto"/>
              <w:ind w:left="17"/>
            </w:pPr>
            <w:r>
              <w:rPr>
                <w:spacing w:val="-3"/>
              </w:rPr>
              <w:t>金支出</w:t>
            </w:r>
          </w:p>
        </w:tc>
        <w:tc>
          <w:tcPr>
            <w:tcW w:w="131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left="21"/>
            </w:pPr>
            <w:r>
              <w:rPr>
                <w:spacing w:val="-2"/>
              </w:rPr>
              <w:t>541.92</w:t>
            </w:r>
          </w:p>
        </w:tc>
        <w:tc>
          <w:tcPr>
            <w:tcW w:w="931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5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9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4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779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29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84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</w:tbl>
    <w:p>
      <w:pPr>
        <w:spacing w:before="62" w:line="220" w:lineRule="auto"/>
        <w:ind w:left="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注：本表反映部门本年度各项支出情况。</w:t>
      </w: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pStyle w:val="6"/>
        <w:spacing w:line="258" w:lineRule="auto"/>
      </w:pPr>
    </w:p>
    <w:p>
      <w:pPr>
        <w:spacing w:before="143" w:line="220" w:lineRule="auto"/>
        <w:ind w:left="2354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</w:rPr>
        <w:t>财政拨款收入支出决算总表</w:t>
      </w:r>
    </w:p>
    <w:p>
      <w:pPr>
        <w:spacing w:line="23" w:lineRule="exact"/>
      </w:pPr>
    </w:p>
    <w:p>
      <w:pPr>
        <w:spacing w:line="23" w:lineRule="exact"/>
        <w:sectPr>
          <w:footerReference r:id="rId25" w:type="default"/>
          <w:pgSz w:w="11906" w:h="16839"/>
          <w:pgMar w:top="1431" w:right="844" w:bottom="1152" w:left="1130" w:header="0" w:footer="992" w:gutter="0"/>
          <w:cols w:equalWidth="0" w:num="1">
            <w:col w:w="9931"/>
          </w:cols>
        </w:sectPr>
      </w:pPr>
    </w:p>
    <w:p>
      <w:pPr>
        <w:pStyle w:val="6"/>
        <w:spacing w:line="310" w:lineRule="auto"/>
      </w:pPr>
    </w:p>
    <w:p>
      <w:pPr>
        <w:spacing w:before="78" w:line="185" w:lineRule="auto"/>
        <w:ind w:left="33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编制单位：新疆维吾尔自治区红十字会</w:t>
      </w:r>
      <w:r>
        <w:rPr>
          <w:rFonts w:ascii="宋体" w:hAnsi="宋体" w:eastAsia="宋体" w:cs="宋体"/>
          <w:spacing w:val="48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2"/>
          <w:sz w:val="24"/>
          <w:szCs w:val="24"/>
        </w:rPr>
        <w:t>2022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年度</w:t>
      </w:r>
    </w:p>
    <w:p>
      <w:pPr>
        <w:pStyle w:val="6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24" w:lineRule="auto"/>
        <w:ind w:right="30" w:firstLine="6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公开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04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表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金额单位：万元</w:t>
      </w:r>
    </w:p>
    <w:p>
      <w:pPr>
        <w:spacing w:line="224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6" w:h="16839"/>
          <w:pgMar w:top="1431" w:right="844" w:bottom="1152" w:left="1130" w:header="0" w:footer="992" w:gutter="0"/>
          <w:cols w:equalWidth="0" w:num="2">
            <w:col w:w="8133" w:space="100"/>
            <w:col w:w="1699"/>
          </w:cols>
        </w:sectPr>
      </w:pPr>
    </w:p>
    <w:p>
      <w:pPr>
        <w:spacing w:line="48" w:lineRule="exact"/>
      </w:pPr>
    </w:p>
    <w:tbl>
      <w:tblPr>
        <w:tblStyle w:val="9"/>
        <w:tblW w:w="9880" w:type="dxa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239"/>
        <w:gridCol w:w="994"/>
        <w:gridCol w:w="2210"/>
        <w:gridCol w:w="531"/>
        <w:gridCol w:w="1115"/>
        <w:gridCol w:w="1235"/>
        <w:gridCol w:w="1062"/>
        <w:gridCol w:w="12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2450" w:type="dxa"/>
            <w:gridSpan w:val="3"/>
            <w:vAlign w:val="top"/>
          </w:tcPr>
          <w:p>
            <w:pPr>
              <w:pStyle w:val="10"/>
              <w:spacing w:before="63" w:line="220" w:lineRule="auto"/>
              <w:ind w:left="741"/>
            </w:pPr>
            <w:r>
              <w:rPr>
                <w:spacing w:val="-9"/>
              </w:rPr>
              <w:t>收</w:t>
            </w:r>
            <w:r>
              <w:rPr>
                <w:spacing w:val="1"/>
              </w:rPr>
              <w:t xml:space="preserve">     </w:t>
            </w:r>
            <w:r>
              <w:rPr>
                <w:spacing w:val="-9"/>
              </w:rPr>
              <w:t>入</w:t>
            </w:r>
          </w:p>
        </w:tc>
        <w:tc>
          <w:tcPr>
            <w:tcW w:w="7430" w:type="dxa"/>
            <w:gridSpan w:val="6"/>
            <w:tcBorders>
              <w:right w:val="nil"/>
            </w:tcBorders>
            <w:vAlign w:val="top"/>
          </w:tcPr>
          <w:p>
            <w:pPr>
              <w:pStyle w:val="10"/>
              <w:spacing w:before="62" w:line="221" w:lineRule="auto"/>
              <w:ind w:left="3224"/>
            </w:pPr>
            <w:r>
              <w:pict>
                <v:rect id="_x0000_s1026" o:spid="_x0000_s1026" o:spt="1" style="position:absolute;left:0pt;margin-left:371.3pt;margin-top:0.5pt;height:17.15pt;width:0.5pt;mso-position-horizontal-relative:page;mso-position-vertical-relative:page;z-index:25165926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spacing w:val="-5"/>
              </w:rPr>
              <w:t>支</w:t>
            </w:r>
            <w:r>
              <w:rPr>
                <w:spacing w:val="5"/>
              </w:rPr>
              <w:t xml:space="preserve">     </w:t>
            </w:r>
            <w:r>
              <w:rPr>
                <w:spacing w:val="-5"/>
              </w:rPr>
              <w:t>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217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1" w:lineRule="auto"/>
              <w:ind w:left="174"/>
            </w:pPr>
            <w:r>
              <w:rPr>
                <w:spacing w:val="-7"/>
              </w:rPr>
              <w:t>项</w:t>
            </w:r>
            <w:r>
              <w:rPr>
                <w:spacing w:val="12"/>
              </w:rPr>
              <w:t xml:space="preserve">    </w:t>
            </w:r>
            <w:r>
              <w:rPr>
                <w:spacing w:val="-7"/>
              </w:rPr>
              <w:t>目</w:t>
            </w:r>
          </w:p>
        </w:tc>
        <w:tc>
          <w:tcPr>
            <w:tcW w:w="239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10"/>
              <w:spacing w:before="1" w:line="205" w:lineRule="auto"/>
              <w:ind w:left="492"/>
            </w:pPr>
            <w:r>
              <w:t>行</w:t>
            </w:r>
            <w:r>
              <w:rPr>
                <w:spacing w:val="-19"/>
              </w:rPr>
              <w:t xml:space="preserve"> </w:t>
            </w:r>
            <w:r>
              <w:t>次</w:t>
            </w:r>
          </w:p>
        </w:tc>
        <w:tc>
          <w:tcPr>
            <w:tcW w:w="994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176"/>
            </w:pPr>
            <w:r>
              <w:rPr>
                <w:spacing w:val="-4"/>
              </w:rPr>
              <w:t>决算数</w:t>
            </w:r>
          </w:p>
        </w:tc>
        <w:tc>
          <w:tcPr>
            <w:tcW w:w="2210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124"/>
            </w:pPr>
            <w:r>
              <w:rPr>
                <w:spacing w:val="-3"/>
              </w:rPr>
              <w:t>项目（按功能分类）</w:t>
            </w:r>
          </w:p>
        </w:tc>
        <w:tc>
          <w:tcPr>
            <w:tcW w:w="531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58"/>
            </w:pPr>
            <w:r>
              <w:rPr>
                <w:spacing w:val="-4"/>
              </w:rPr>
              <w:t>行次</w:t>
            </w:r>
          </w:p>
        </w:tc>
        <w:tc>
          <w:tcPr>
            <w:tcW w:w="4689" w:type="dxa"/>
            <w:gridSpan w:val="4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49" w:line="220" w:lineRule="auto"/>
              <w:ind w:left="2028"/>
            </w:pPr>
            <w:r>
              <w:rPr>
                <w:spacing w:val="-4"/>
              </w:rPr>
              <w:t>决算数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2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spacing w:line="228" w:lineRule="exact"/>
              <w:rPr>
                <w:rFonts w:ascii="Arial"/>
                <w:sz w:val="19"/>
              </w:rPr>
            </w:pPr>
          </w:p>
        </w:tc>
        <w:tc>
          <w:tcPr>
            <w:tcW w:w="99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2" w:lineRule="auto"/>
              <w:ind w:left="354"/>
            </w:pPr>
            <w:r>
              <w:rPr>
                <w:spacing w:val="-4"/>
              </w:rPr>
              <w:t>小计</w:t>
            </w:r>
          </w:p>
        </w:tc>
        <w:tc>
          <w:tcPr>
            <w:tcW w:w="1235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1" w:lineRule="auto"/>
              <w:ind w:left="82" w:right="52" w:firstLine="1"/>
            </w:pPr>
            <w:r>
              <w:rPr>
                <w:spacing w:val="-3"/>
              </w:rPr>
              <w:t>一般公共预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算财政拨款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166" w:line="248" w:lineRule="auto"/>
              <w:ind w:left="107" w:right="73" w:hanging="2"/>
              <w:jc w:val="both"/>
            </w:pPr>
            <w:r>
              <w:rPr>
                <w:spacing w:val="-2"/>
              </w:rPr>
              <w:t>政府性基</w:t>
            </w:r>
            <w:r>
              <w:t xml:space="preserve"> </w:t>
            </w:r>
            <w:r>
              <w:rPr>
                <w:spacing w:val="-3"/>
              </w:rPr>
              <w:t>金预算财</w:t>
            </w:r>
            <w:r>
              <w:t xml:space="preserve"> </w:t>
            </w:r>
            <w:r>
              <w:rPr>
                <w:spacing w:val="33"/>
              </w:rPr>
              <w:t>政拨款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166" w:line="220" w:lineRule="auto"/>
              <w:ind w:left="120"/>
            </w:pPr>
            <w:r>
              <w:rPr>
                <w:spacing w:val="-5"/>
              </w:rPr>
              <w:t>国有资本经</w:t>
            </w:r>
          </w:p>
          <w:p>
            <w:pPr>
              <w:pStyle w:val="10"/>
              <w:spacing w:before="50" w:line="220" w:lineRule="auto"/>
              <w:ind w:left="105"/>
            </w:pPr>
            <w:r>
              <w:rPr>
                <w:spacing w:val="-3"/>
              </w:rPr>
              <w:t>营预算财政</w:t>
            </w:r>
          </w:p>
          <w:p>
            <w:pPr>
              <w:pStyle w:val="10"/>
              <w:spacing w:before="49" w:line="220" w:lineRule="auto"/>
              <w:ind w:left="430"/>
            </w:pPr>
            <w:r>
              <w:rPr>
                <w:spacing w:val="-3"/>
              </w:rPr>
              <w:t>拨款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52" w:line="220" w:lineRule="auto"/>
              <w:ind w:left="170"/>
            </w:pPr>
            <w:r>
              <w:rPr>
                <w:spacing w:val="-5"/>
              </w:rPr>
              <w:t>栏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次</w:t>
            </w:r>
          </w:p>
        </w:tc>
        <w:tc>
          <w:tcPr>
            <w:tcW w:w="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>
            <w:pPr>
              <w:pStyle w:val="10"/>
              <w:spacing w:before="87" w:line="182" w:lineRule="auto"/>
              <w:ind w:left="460"/>
            </w:pPr>
            <w:r>
              <w:t>1</w:t>
            </w: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2" w:line="220" w:lineRule="auto"/>
              <w:ind w:left="671"/>
            </w:pPr>
            <w:r>
              <w:rPr>
                <w:spacing w:val="-5"/>
              </w:rPr>
              <w:t>栏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次</w:t>
            </w:r>
          </w:p>
        </w:tc>
        <w:tc>
          <w:tcPr>
            <w:tcW w:w="5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10"/>
              <w:spacing w:before="88" w:line="181" w:lineRule="auto"/>
              <w:ind w:left="515"/>
            </w:pPr>
            <w:r>
              <w:t>2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88" w:line="181" w:lineRule="auto"/>
              <w:ind w:left="579"/>
            </w:pPr>
            <w:r>
              <w:t>3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88" w:line="181" w:lineRule="auto"/>
              <w:ind w:left="490"/>
            </w:pPr>
            <w:r>
              <w:t>4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90" w:line="180" w:lineRule="auto"/>
              <w:ind w:left="598"/>
            </w:pPr>
            <w: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52" w:line="248" w:lineRule="auto"/>
              <w:ind w:left="17" w:right="96" w:firstLine="4"/>
              <w:jc w:val="both"/>
            </w:pPr>
            <w:r>
              <w:rPr>
                <w:spacing w:val="-3"/>
              </w:rPr>
              <w:t>一、一般公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共预算财政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拨款</w:t>
            </w:r>
          </w:p>
        </w:tc>
        <w:tc>
          <w:tcPr>
            <w:tcW w:w="239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left="81"/>
            </w:pPr>
            <w:r>
              <w:t>1</w:t>
            </w:r>
          </w:p>
        </w:tc>
        <w:tc>
          <w:tcPr>
            <w:tcW w:w="994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9"/>
              <w:jc w:val="right"/>
            </w:pPr>
            <w:r>
              <w:rPr>
                <w:spacing w:val="-4"/>
              </w:rPr>
              <w:t>1,113.01</w:t>
            </w:r>
          </w:p>
        </w:tc>
        <w:tc>
          <w:tcPr>
            <w:tcW w:w="221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22"/>
            </w:pPr>
            <w:r>
              <w:rPr>
                <w:spacing w:val="-3"/>
              </w:rPr>
              <w:t>一、一般公共服务支出</w:t>
            </w:r>
          </w:p>
        </w:tc>
        <w:tc>
          <w:tcPr>
            <w:tcW w:w="531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168"/>
            </w:pPr>
            <w:r>
              <w:rPr>
                <w:spacing w:val="-4"/>
              </w:rPr>
              <w:t>33</w:t>
            </w:r>
          </w:p>
        </w:tc>
        <w:tc>
          <w:tcPr>
            <w:tcW w:w="1115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53" w:line="248" w:lineRule="auto"/>
              <w:ind w:left="17" w:right="96" w:firstLine="4"/>
              <w:jc w:val="both"/>
            </w:pPr>
            <w:r>
              <w:rPr>
                <w:spacing w:val="-3"/>
              </w:rPr>
              <w:t>二、政府性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基金预算财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政拨款</w:t>
            </w:r>
          </w:p>
        </w:tc>
        <w:tc>
          <w:tcPr>
            <w:tcW w:w="239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68"/>
            </w:pPr>
            <w:r>
              <w:t>2</w:t>
            </w:r>
          </w:p>
        </w:tc>
        <w:tc>
          <w:tcPr>
            <w:tcW w:w="99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221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1" w:lineRule="auto"/>
              <w:ind w:left="22"/>
            </w:pPr>
            <w:r>
              <w:rPr>
                <w:spacing w:val="-2"/>
              </w:rPr>
              <w:t>二、外交支出</w:t>
            </w:r>
          </w:p>
        </w:tc>
        <w:tc>
          <w:tcPr>
            <w:tcW w:w="531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168"/>
            </w:pPr>
            <w:r>
              <w:rPr>
                <w:spacing w:val="-4"/>
              </w:rPr>
              <w:t>34</w:t>
            </w:r>
          </w:p>
        </w:tc>
        <w:tc>
          <w:tcPr>
            <w:tcW w:w="1115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54" w:line="248" w:lineRule="auto"/>
              <w:ind w:left="18" w:right="96"/>
              <w:jc w:val="both"/>
            </w:pPr>
            <w:r>
              <w:rPr>
                <w:spacing w:val="-2"/>
              </w:rPr>
              <w:t>三、国有资</w:t>
            </w:r>
            <w:r>
              <w:t xml:space="preserve"> </w:t>
            </w:r>
            <w:r>
              <w:rPr>
                <w:spacing w:val="-2"/>
              </w:rPr>
              <w:t>本经营预算</w:t>
            </w:r>
            <w:r>
              <w:t xml:space="preserve"> </w:t>
            </w:r>
            <w:r>
              <w:rPr>
                <w:spacing w:val="-2"/>
              </w:rPr>
              <w:t>财政拨款</w:t>
            </w:r>
          </w:p>
        </w:tc>
        <w:tc>
          <w:tcPr>
            <w:tcW w:w="239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69"/>
            </w:pPr>
            <w:r>
              <w:t>3</w:t>
            </w:r>
          </w:p>
        </w:tc>
        <w:tc>
          <w:tcPr>
            <w:tcW w:w="994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21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1" w:lineRule="auto"/>
              <w:ind w:left="18"/>
            </w:pPr>
            <w:r>
              <w:rPr>
                <w:spacing w:val="-2"/>
              </w:rPr>
              <w:t>三、国防支出</w:t>
            </w:r>
          </w:p>
        </w:tc>
        <w:tc>
          <w:tcPr>
            <w:tcW w:w="531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168"/>
            </w:pPr>
            <w:r>
              <w:rPr>
                <w:spacing w:val="-4"/>
              </w:rPr>
              <w:t>35</w:t>
            </w:r>
          </w:p>
        </w:tc>
        <w:tc>
          <w:tcPr>
            <w:tcW w:w="1115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2" w:line="181" w:lineRule="auto"/>
              <w:ind w:left="64"/>
            </w:pPr>
            <w:r>
              <w:t>4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6" w:line="220" w:lineRule="auto"/>
              <w:ind w:left="39"/>
            </w:pPr>
            <w:r>
              <w:rPr>
                <w:spacing w:val="-4"/>
              </w:rPr>
              <w:t>四、公共安全支出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92" w:line="181" w:lineRule="auto"/>
              <w:ind w:left="168"/>
            </w:pPr>
            <w:r>
              <w:rPr>
                <w:spacing w:val="-4"/>
              </w:rPr>
              <w:t>36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93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93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3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93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5" w:line="180" w:lineRule="auto"/>
              <w:ind w:left="69"/>
            </w:pPr>
            <w:r>
              <w:t>5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7" w:line="220" w:lineRule="auto"/>
              <w:ind w:left="22"/>
            </w:pPr>
            <w:r>
              <w:rPr>
                <w:spacing w:val="-2"/>
              </w:rPr>
              <w:t>五、教育支出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93" w:line="181" w:lineRule="auto"/>
              <w:ind w:left="168"/>
            </w:pPr>
            <w:r>
              <w:rPr>
                <w:spacing w:val="-4"/>
              </w:rPr>
              <w:t>37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9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9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4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9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4" w:line="181" w:lineRule="auto"/>
              <w:ind w:left="67"/>
            </w:pPr>
            <w:r>
              <w:t>6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7" w:line="220" w:lineRule="auto"/>
              <w:ind w:left="20"/>
            </w:pPr>
            <w:r>
              <w:rPr>
                <w:spacing w:val="-2"/>
              </w:rPr>
              <w:t>六、科学技术支出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94" w:line="181" w:lineRule="auto"/>
              <w:ind w:left="168"/>
            </w:pPr>
            <w:r>
              <w:rPr>
                <w:spacing w:val="-4"/>
              </w:rPr>
              <w:t>38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9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9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5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9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252" w:line="180" w:lineRule="auto"/>
              <w:ind w:left="70"/>
            </w:pPr>
            <w:r>
              <w:t>7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7" w:line="241" w:lineRule="auto"/>
              <w:ind w:left="17" w:right="4"/>
            </w:pPr>
            <w:r>
              <w:rPr>
                <w:spacing w:val="-3"/>
              </w:rPr>
              <w:t>七、文化旅游体育与传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媒支出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50" w:line="181" w:lineRule="auto"/>
              <w:ind w:left="168"/>
            </w:pPr>
            <w:r>
              <w:rPr>
                <w:spacing w:val="-4"/>
              </w:rPr>
              <w:t>39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5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5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51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5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251" w:line="181" w:lineRule="auto"/>
              <w:ind w:left="66"/>
            </w:pPr>
            <w:r>
              <w:t>8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8" w:line="243" w:lineRule="auto"/>
              <w:ind w:left="37" w:right="4" w:hanging="15"/>
            </w:pPr>
            <w:r>
              <w:rPr>
                <w:spacing w:val="-3"/>
              </w:rPr>
              <w:t>八、社会保障和就业支</w:t>
            </w:r>
            <w:r>
              <w:rPr>
                <w:spacing w:val="1"/>
              </w:rPr>
              <w:t xml:space="preserve"> </w:t>
            </w:r>
            <w:r>
              <w:t>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51" w:line="181" w:lineRule="auto"/>
              <w:ind w:left="163"/>
            </w:pPr>
            <w:r>
              <w:rPr>
                <w:spacing w:val="-2"/>
              </w:rPr>
              <w:t>40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52" w:line="181" w:lineRule="auto"/>
              <w:jc w:val="right"/>
            </w:pPr>
            <w:r>
              <w:rPr>
                <w:spacing w:val="-2"/>
              </w:rPr>
              <w:t>980.88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52" w:line="181" w:lineRule="auto"/>
              <w:jc w:val="right"/>
            </w:pPr>
            <w:r>
              <w:rPr>
                <w:spacing w:val="-2"/>
              </w:rPr>
              <w:t>980.88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52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52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6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6" w:h="16839"/>
          <w:pgMar w:top="1431" w:right="844" w:bottom="1152" w:left="1130" w:header="0" w:footer="992" w:gutter="0"/>
          <w:cols w:equalWidth="0" w:num="1">
            <w:col w:w="9931"/>
          </w:cols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9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239"/>
        <w:gridCol w:w="994"/>
        <w:gridCol w:w="2210"/>
        <w:gridCol w:w="531"/>
        <w:gridCol w:w="1115"/>
        <w:gridCol w:w="1235"/>
        <w:gridCol w:w="1062"/>
        <w:gridCol w:w="12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217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tcBorders>
              <w:top w:val="nil"/>
            </w:tcBorders>
            <w:vAlign w:val="top"/>
          </w:tcPr>
          <w:p>
            <w:pPr>
              <w:pStyle w:val="10"/>
              <w:spacing w:before="99" w:line="181" w:lineRule="auto"/>
              <w:ind w:left="66"/>
            </w:pPr>
            <w:r>
              <w:t>9</w:t>
            </w:r>
          </w:p>
        </w:tc>
        <w:tc>
          <w:tcPr>
            <w:tcW w:w="99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tcBorders>
              <w:top w:val="nil"/>
            </w:tcBorders>
            <w:vAlign w:val="top"/>
          </w:tcPr>
          <w:p>
            <w:pPr>
              <w:pStyle w:val="10"/>
              <w:spacing w:before="63" w:line="220" w:lineRule="auto"/>
              <w:ind w:left="23"/>
            </w:pPr>
            <w:r>
              <w:rPr>
                <w:spacing w:val="-2"/>
              </w:rPr>
              <w:t>九、卫生健康支出</w:t>
            </w:r>
          </w:p>
        </w:tc>
        <w:tc>
          <w:tcPr>
            <w:tcW w:w="531" w:type="dxa"/>
            <w:tcBorders>
              <w:top w:val="nil"/>
            </w:tcBorders>
            <w:vAlign w:val="top"/>
          </w:tcPr>
          <w:p>
            <w:pPr>
              <w:pStyle w:val="10"/>
              <w:spacing w:before="98" w:line="182" w:lineRule="auto"/>
              <w:ind w:left="163"/>
            </w:pPr>
            <w:r>
              <w:rPr>
                <w:spacing w:val="-2"/>
              </w:rPr>
              <w:t>41</w:t>
            </w:r>
          </w:p>
        </w:tc>
        <w:tc>
          <w:tcPr>
            <w:tcW w:w="1115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1235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jc w:val="right"/>
            </w:pPr>
            <w:r>
              <w:rPr>
                <w:spacing w:val="-3"/>
              </w:rPr>
              <w:t>85.47</w:t>
            </w:r>
          </w:p>
        </w:tc>
        <w:tc>
          <w:tcPr>
            <w:tcW w:w="1062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top w:val="nil"/>
              <w:right w:val="single" w:color="000000" w:sz="12" w:space="0"/>
            </w:tcBorders>
            <w:vAlign w:val="top"/>
          </w:tcPr>
          <w:p>
            <w:pPr>
              <w:pStyle w:val="10"/>
              <w:spacing w:before="100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3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6" w:line="181" w:lineRule="auto"/>
              <w:ind w:left="67"/>
            </w:pPr>
            <w:r>
              <w:t>0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03" w:line="221" w:lineRule="auto"/>
              <w:ind w:left="19"/>
            </w:pPr>
            <w:r>
              <w:rPr>
                <w:spacing w:val="-2"/>
              </w:rPr>
              <w:t>十、节能环保支出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0" w:line="181" w:lineRule="auto"/>
              <w:ind w:left="163"/>
            </w:pPr>
            <w:r>
              <w:rPr>
                <w:spacing w:val="-2"/>
              </w:rPr>
              <w:t>42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1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4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5" w:line="182" w:lineRule="auto"/>
              <w:ind w:left="81"/>
            </w:pPr>
            <w:r>
              <w:t>1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05" w:line="220" w:lineRule="auto"/>
              <w:ind w:left="19"/>
            </w:pPr>
            <w:r>
              <w:rPr>
                <w:spacing w:val="-4"/>
              </w:rPr>
              <w:t>十一、城乡社区支出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1" w:line="181" w:lineRule="auto"/>
              <w:ind w:left="163"/>
            </w:pPr>
            <w:r>
              <w:rPr>
                <w:spacing w:val="-2"/>
              </w:rPr>
              <w:t>43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2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2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2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2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5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6" w:line="181" w:lineRule="auto"/>
              <w:ind w:left="68"/>
            </w:pPr>
            <w:r>
              <w:t>2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06" w:line="220" w:lineRule="auto"/>
              <w:ind w:left="19"/>
            </w:pPr>
            <w:r>
              <w:rPr>
                <w:spacing w:val="-2"/>
              </w:rPr>
              <w:t>十二、农林水支出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2" w:line="181" w:lineRule="auto"/>
              <w:ind w:left="163"/>
            </w:pPr>
            <w:r>
              <w:rPr>
                <w:spacing w:val="-2"/>
              </w:rPr>
              <w:t>44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3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3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3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3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6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6" w:line="181" w:lineRule="auto"/>
              <w:ind w:left="69"/>
            </w:pPr>
            <w:r>
              <w:t>3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07" w:line="220" w:lineRule="auto"/>
              <w:ind w:left="19"/>
            </w:pPr>
            <w:r>
              <w:rPr>
                <w:spacing w:val="-1"/>
              </w:rPr>
              <w:t>十三、交通运输支出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3" w:line="181" w:lineRule="auto"/>
              <w:ind w:left="163"/>
            </w:pPr>
            <w:r>
              <w:rPr>
                <w:spacing w:val="-2"/>
              </w:rPr>
              <w:t>45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6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6" w:line="181" w:lineRule="auto"/>
              <w:ind w:left="64"/>
            </w:pPr>
            <w:r>
              <w:t>4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0" w:line="241" w:lineRule="auto"/>
              <w:ind w:left="24" w:right="4" w:hanging="5"/>
            </w:pPr>
            <w:r>
              <w:rPr>
                <w:spacing w:val="-3"/>
              </w:rPr>
              <w:t>十四、资源勘探工业信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息等支出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3" w:line="181" w:lineRule="auto"/>
              <w:ind w:left="163"/>
            </w:pPr>
            <w:r>
              <w:rPr>
                <w:spacing w:val="-2"/>
              </w:rPr>
              <w:t>46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7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7" w:line="180" w:lineRule="auto"/>
              <w:ind w:left="69"/>
            </w:pPr>
            <w:r>
              <w:t>5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1" w:line="243" w:lineRule="auto"/>
              <w:ind w:left="37" w:right="4" w:hanging="18"/>
            </w:pPr>
            <w:r>
              <w:rPr>
                <w:spacing w:val="-3"/>
              </w:rPr>
              <w:t>十五、商业服务业等支</w:t>
            </w:r>
            <w:r>
              <w:rPr>
                <w:spacing w:val="4"/>
              </w:rPr>
              <w:t xml:space="preserve"> </w:t>
            </w:r>
            <w:r>
              <w:t>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4" w:line="181" w:lineRule="auto"/>
              <w:ind w:left="163"/>
            </w:pPr>
            <w:r>
              <w:rPr>
                <w:spacing w:val="-2"/>
              </w:rPr>
              <w:t>47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7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6" w:line="181" w:lineRule="auto"/>
              <w:ind w:left="67"/>
            </w:pPr>
            <w:r>
              <w:t>6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07" w:line="221" w:lineRule="auto"/>
              <w:ind w:left="19"/>
            </w:pPr>
            <w:r>
              <w:rPr>
                <w:spacing w:val="-2"/>
              </w:rPr>
              <w:t>十六、金融支出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4" w:line="181" w:lineRule="auto"/>
              <w:ind w:left="163"/>
            </w:pPr>
            <w:r>
              <w:rPr>
                <w:spacing w:val="-2"/>
              </w:rPr>
              <w:t>48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7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7" w:line="180" w:lineRule="auto"/>
              <w:ind w:left="70"/>
            </w:pPr>
            <w:r>
              <w:t>7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1" w:line="243" w:lineRule="auto"/>
              <w:ind w:left="37" w:right="4" w:hanging="18"/>
            </w:pPr>
            <w:r>
              <w:rPr>
                <w:spacing w:val="-3"/>
              </w:rPr>
              <w:t>十七、援助其他地区支</w:t>
            </w:r>
            <w:r>
              <w:rPr>
                <w:spacing w:val="4"/>
              </w:rPr>
              <w:t xml:space="preserve"> </w:t>
            </w:r>
            <w:r>
              <w:t>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4" w:line="181" w:lineRule="auto"/>
              <w:ind w:left="163"/>
            </w:pPr>
            <w:r>
              <w:rPr>
                <w:spacing w:val="-2"/>
              </w:rPr>
              <w:t>49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5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8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6" w:line="181" w:lineRule="auto"/>
              <w:ind w:left="66"/>
            </w:pPr>
            <w:r>
              <w:t>8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2" w:line="241" w:lineRule="auto"/>
              <w:ind w:left="25" w:right="4" w:hanging="6"/>
            </w:pPr>
            <w:r>
              <w:rPr>
                <w:spacing w:val="-3"/>
              </w:rPr>
              <w:t>十八、自然资源海洋气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象等支出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5" w:line="181" w:lineRule="auto"/>
              <w:ind w:left="168"/>
            </w:pPr>
            <w:r>
              <w:rPr>
                <w:spacing w:val="-4"/>
              </w:rPr>
              <w:t>50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88" w:line="182" w:lineRule="auto"/>
              <w:ind w:left="81"/>
            </w:pPr>
            <w:r>
              <w:t>1</w:t>
            </w:r>
          </w:p>
          <w:p>
            <w:pPr>
              <w:pStyle w:val="10"/>
              <w:spacing w:before="96" w:line="181" w:lineRule="auto"/>
              <w:ind w:left="66"/>
            </w:pPr>
            <w:r>
              <w:t>9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09" w:line="220" w:lineRule="auto"/>
              <w:ind w:left="19"/>
            </w:pPr>
            <w:r>
              <w:rPr>
                <w:spacing w:val="-1"/>
              </w:rPr>
              <w:t>十九、住房保障支出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4" w:line="182" w:lineRule="auto"/>
              <w:ind w:left="168"/>
            </w:pPr>
            <w:r>
              <w:rPr>
                <w:spacing w:val="-4"/>
              </w:rPr>
              <w:t>51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6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0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6" w:line="181" w:lineRule="auto"/>
              <w:ind w:left="67"/>
            </w:pPr>
            <w:r>
              <w:t>0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3" w:line="243" w:lineRule="auto"/>
              <w:ind w:left="37" w:right="4" w:hanging="15"/>
            </w:pPr>
            <w:r>
              <w:rPr>
                <w:spacing w:val="-3"/>
              </w:rPr>
              <w:t>二十、粮油物资储备支</w:t>
            </w:r>
            <w:r>
              <w:rPr>
                <w:spacing w:val="1"/>
              </w:rPr>
              <w:t xml:space="preserve"> </w:t>
            </w:r>
            <w:r>
              <w:t>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6" w:line="181" w:lineRule="auto"/>
              <w:ind w:left="168"/>
            </w:pPr>
            <w:r>
              <w:rPr>
                <w:spacing w:val="-4"/>
              </w:rPr>
              <w:t>52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0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5" w:line="182" w:lineRule="auto"/>
              <w:ind w:left="81"/>
            </w:pPr>
            <w:r>
              <w:t>1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3" w:line="241" w:lineRule="auto"/>
              <w:ind w:left="20" w:right="19" w:firstLine="1"/>
            </w:pPr>
            <w:r>
              <w:rPr>
                <w:spacing w:val="-5"/>
              </w:rPr>
              <w:t>二十一、国有资本经营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预算支出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6" w:line="181" w:lineRule="auto"/>
              <w:ind w:left="168"/>
            </w:pPr>
            <w:r>
              <w:rPr>
                <w:spacing w:val="-4"/>
              </w:rPr>
              <w:t>53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0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6" w:line="181" w:lineRule="auto"/>
              <w:ind w:left="68"/>
            </w:pPr>
            <w:r>
              <w:t>2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3" w:line="241" w:lineRule="auto"/>
              <w:ind w:left="25" w:right="4" w:hanging="3"/>
            </w:pPr>
            <w:r>
              <w:rPr>
                <w:spacing w:val="-3"/>
              </w:rPr>
              <w:t>二十二、灾害防治及应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急管理支出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6" w:line="181" w:lineRule="auto"/>
              <w:ind w:left="168"/>
            </w:pPr>
            <w:r>
              <w:rPr>
                <w:spacing w:val="-4"/>
              </w:rPr>
              <w:t>54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7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1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6" w:line="181" w:lineRule="auto"/>
              <w:ind w:left="69"/>
            </w:pPr>
            <w:r>
              <w:t>3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10" w:line="221" w:lineRule="auto"/>
              <w:ind w:left="22"/>
            </w:pPr>
            <w:r>
              <w:rPr>
                <w:spacing w:val="-2"/>
              </w:rPr>
              <w:t>二十三、其他支出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9" w:line="180" w:lineRule="auto"/>
              <w:ind w:left="168"/>
            </w:pPr>
            <w:r>
              <w:rPr>
                <w:spacing w:val="-4"/>
              </w:rPr>
              <w:t>55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6" w:line="182" w:lineRule="auto"/>
              <w:jc w:val="right"/>
            </w:pPr>
            <w:r>
              <w:rPr>
                <w:spacing w:val="-3"/>
              </w:rPr>
              <w:t>541.92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8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6" w:line="182" w:lineRule="auto"/>
              <w:jc w:val="right"/>
            </w:pPr>
            <w:r>
              <w:rPr>
                <w:spacing w:val="-3"/>
              </w:rPr>
              <w:t>541.92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8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1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6" w:line="181" w:lineRule="auto"/>
              <w:ind w:left="64"/>
            </w:pPr>
            <w:r>
              <w:t>4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10" w:line="220" w:lineRule="auto"/>
              <w:ind w:left="22"/>
            </w:pPr>
            <w:r>
              <w:rPr>
                <w:spacing w:val="-3"/>
              </w:rPr>
              <w:t>二十四、债务还本支出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7" w:line="181" w:lineRule="auto"/>
              <w:ind w:left="168"/>
            </w:pPr>
            <w:r>
              <w:rPr>
                <w:spacing w:val="-4"/>
              </w:rPr>
              <w:t>56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8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8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8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8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2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7" w:line="180" w:lineRule="auto"/>
              <w:ind w:left="69"/>
            </w:pPr>
            <w:r>
              <w:t>5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12" w:line="220" w:lineRule="auto"/>
              <w:ind w:left="22"/>
            </w:pPr>
            <w:r>
              <w:rPr>
                <w:spacing w:val="-3"/>
              </w:rPr>
              <w:t>二十五、债务付息支出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50" w:line="180" w:lineRule="auto"/>
              <w:ind w:left="168"/>
            </w:pPr>
            <w:r>
              <w:rPr>
                <w:spacing w:val="-4"/>
              </w:rPr>
              <w:t>57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" w:type="dxa"/>
            <w:vAlign w:val="top"/>
          </w:tcPr>
          <w:p>
            <w:pPr>
              <w:pStyle w:val="10"/>
              <w:spacing w:before="92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6" w:line="181" w:lineRule="auto"/>
              <w:ind w:left="67"/>
            </w:pPr>
            <w:r>
              <w:t>6</w:t>
            </w:r>
          </w:p>
        </w:tc>
        <w:tc>
          <w:tcPr>
            <w:tcW w:w="9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vAlign w:val="top"/>
          </w:tcPr>
          <w:p>
            <w:pPr>
              <w:pStyle w:val="10"/>
              <w:spacing w:before="56" w:line="241" w:lineRule="auto"/>
              <w:ind w:left="22" w:right="4"/>
            </w:pPr>
            <w:r>
              <w:rPr>
                <w:spacing w:val="-3"/>
              </w:rPr>
              <w:t>二十六、抗疫特别国债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安排的支出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8" w:line="181" w:lineRule="auto"/>
              <w:ind w:left="168"/>
            </w:pPr>
            <w:r>
              <w:rPr>
                <w:spacing w:val="-4"/>
              </w:rPr>
              <w:t>58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55" w:line="242" w:lineRule="auto"/>
              <w:ind w:left="499" w:right="53" w:hanging="440"/>
            </w:pPr>
            <w:r>
              <w:rPr>
                <w:spacing w:val="-2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本年收入合</w:t>
            </w:r>
            <w:r>
              <w:rPr>
                <w:spacing w:val="3"/>
              </w:rPr>
              <w:t xml:space="preserve"> </w:t>
            </w:r>
            <w:r>
              <w:rPr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239" w:type="dxa"/>
            <w:vAlign w:val="top"/>
          </w:tcPr>
          <w:p>
            <w:pPr>
              <w:pStyle w:val="10"/>
              <w:spacing w:before="92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7" w:line="180" w:lineRule="auto"/>
              <w:ind w:left="70"/>
            </w:pPr>
            <w:r>
              <w:t>7</w:t>
            </w:r>
          </w:p>
        </w:tc>
        <w:tc>
          <w:tcPr>
            <w:tcW w:w="994" w:type="dxa"/>
            <w:vAlign w:val="top"/>
          </w:tcPr>
          <w:p>
            <w:pPr>
              <w:pStyle w:val="10"/>
              <w:spacing w:before="247" w:line="182" w:lineRule="auto"/>
              <w:ind w:right="9"/>
              <w:jc w:val="right"/>
            </w:pPr>
            <w:r>
              <w:rPr>
                <w:spacing w:val="-4"/>
              </w:rPr>
              <w:t>1,654.93</w:t>
            </w: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11" w:line="220" w:lineRule="auto"/>
              <w:ind w:left="449"/>
            </w:pPr>
            <w:r>
              <w:rPr>
                <w:spacing w:val="-1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本年支出合计</w:t>
            </w:r>
          </w:p>
        </w:tc>
        <w:tc>
          <w:tcPr>
            <w:tcW w:w="531" w:type="dxa"/>
            <w:vAlign w:val="top"/>
          </w:tcPr>
          <w:p>
            <w:pPr>
              <w:pStyle w:val="10"/>
              <w:spacing w:before="248" w:line="181" w:lineRule="auto"/>
              <w:ind w:left="168"/>
            </w:pPr>
            <w:r>
              <w:rPr>
                <w:spacing w:val="-4"/>
              </w:rPr>
              <w:t>59</w:t>
            </w:r>
          </w:p>
        </w:tc>
        <w:tc>
          <w:tcPr>
            <w:tcW w:w="1115" w:type="dxa"/>
            <w:vAlign w:val="top"/>
          </w:tcPr>
          <w:p>
            <w:pPr>
              <w:pStyle w:val="10"/>
              <w:spacing w:before="247" w:line="182" w:lineRule="auto"/>
              <w:ind w:right="2"/>
              <w:jc w:val="right"/>
            </w:pPr>
            <w:r>
              <w:rPr>
                <w:spacing w:val="-4"/>
              </w:rPr>
              <w:t>1,654.93</w:t>
            </w:r>
          </w:p>
        </w:tc>
        <w:tc>
          <w:tcPr>
            <w:tcW w:w="1235" w:type="dxa"/>
            <w:vAlign w:val="top"/>
          </w:tcPr>
          <w:p>
            <w:pPr>
              <w:pStyle w:val="10"/>
              <w:spacing w:before="247" w:line="182" w:lineRule="auto"/>
              <w:jc w:val="right"/>
            </w:pPr>
            <w:r>
              <w:rPr>
                <w:spacing w:val="-4"/>
              </w:rPr>
              <w:t>1,113.01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247" w:line="182" w:lineRule="auto"/>
              <w:jc w:val="right"/>
            </w:pPr>
            <w:r>
              <w:rPr>
                <w:spacing w:val="-3"/>
              </w:rPr>
              <w:t>541.92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pStyle w:val="10"/>
              <w:spacing w:before="249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56" w:line="248" w:lineRule="auto"/>
              <w:ind w:left="19" w:right="96"/>
              <w:jc w:val="both"/>
            </w:pPr>
            <w:r>
              <w:rPr>
                <w:spacing w:val="-2"/>
              </w:rPr>
              <w:t>年初财政拨</w:t>
            </w:r>
            <w:r>
              <w:t xml:space="preserve"> </w:t>
            </w:r>
            <w:r>
              <w:rPr>
                <w:spacing w:val="-2"/>
              </w:rPr>
              <w:t>款结转和结</w:t>
            </w:r>
            <w:r>
              <w:t xml:space="preserve"> 余</w:t>
            </w:r>
          </w:p>
        </w:tc>
        <w:tc>
          <w:tcPr>
            <w:tcW w:w="239" w:type="dxa"/>
            <w:vAlign w:val="top"/>
          </w:tcPr>
          <w:p>
            <w:pPr>
              <w:pStyle w:val="10"/>
              <w:spacing w:before="248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6" w:line="181" w:lineRule="auto"/>
              <w:ind w:left="66"/>
            </w:pPr>
            <w:r>
              <w:t>8</w:t>
            </w:r>
          </w:p>
        </w:tc>
        <w:tc>
          <w:tcPr>
            <w:tcW w:w="994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210" w:type="dxa"/>
            <w:vAlign w:val="top"/>
          </w:tcPr>
          <w:p>
            <w:pPr>
              <w:pStyle w:val="10"/>
              <w:spacing w:before="212" w:line="241" w:lineRule="auto"/>
              <w:ind w:left="23" w:right="210" w:hanging="4"/>
            </w:pPr>
            <w:r>
              <w:rPr>
                <w:spacing w:val="-2"/>
              </w:rPr>
              <w:t>年末财政拨款结转和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结余</w:t>
            </w:r>
          </w:p>
        </w:tc>
        <w:tc>
          <w:tcPr>
            <w:tcW w:w="53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166"/>
            </w:pPr>
            <w:r>
              <w:rPr>
                <w:spacing w:val="-3"/>
              </w:rPr>
              <w:t>60</w:t>
            </w:r>
          </w:p>
        </w:tc>
        <w:tc>
          <w:tcPr>
            <w:tcW w:w="1115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235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6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56" w:line="241" w:lineRule="auto"/>
              <w:ind w:left="17" w:right="96" w:firstLine="4"/>
            </w:pPr>
            <w:r>
              <w:rPr>
                <w:spacing w:val="-3"/>
              </w:rPr>
              <w:t>一、一般公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共预算财政</w:t>
            </w:r>
          </w:p>
        </w:tc>
        <w:tc>
          <w:tcPr>
            <w:tcW w:w="239" w:type="dxa"/>
            <w:vAlign w:val="top"/>
          </w:tcPr>
          <w:p>
            <w:pPr>
              <w:pStyle w:val="10"/>
              <w:spacing w:before="93" w:line="181" w:lineRule="auto"/>
              <w:ind w:left="68"/>
            </w:pPr>
            <w:r>
              <w:t>2</w:t>
            </w:r>
          </w:p>
          <w:p>
            <w:pPr>
              <w:pStyle w:val="10"/>
              <w:spacing w:before="96" w:line="181" w:lineRule="auto"/>
              <w:ind w:left="66"/>
            </w:pPr>
            <w:r>
              <w:t>9</w:t>
            </w:r>
          </w:p>
        </w:tc>
        <w:tc>
          <w:tcPr>
            <w:tcW w:w="994" w:type="dxa"/>
            <w:vAlign w:val="top"/>
          </w:tcPr>
          <w:p>
            <w:pPr>
              <w:pStyle w:val="10"/>
              <w:spacing w:before="94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2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1" w:type="dxa"/>
            <w:vAlign w:val="top"/>
          </w:tcPr>
          <w:p>
            <w:pPr>
              <w:pStyle w:val="10"/>
              <w:spacing w:before="92" w:line="182" w:lineRule="auto"/>
              <w:ind w:left="166"/>
            </w:pPr>
            <w:r>
              <w:rPr>
                <w:spacing w:val="-3"/>
              </w:rPr>
              <w:t>61</w:t>
            </w: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6"/>
      </w:pPr>
    </w:p>
    <w:p>
      <w:pPr>
        <w:sectPr>
          <w:footerReference r:id="rId26" w:type="default"/>
          <w:pgSz w:w="11906" w:h="16839"/>
          <w:pgMar w:top="1431" w:right="844" w:bottom="1152" w:left="1160" w:header="0" w:footer="99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9880" w:type="dxa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239"/>
        <w:gridCol w:w="994"/>
        <w:gridCol w:w="2210"/>
        <w:gridCol w:w="531"/>
        <w:gridCol w:w="1115"/>
        <w:gridCol w:w="1235"/>
        <w:gridCol w:w="1062"/>
        <w:gridCol w:w="12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217" w:type="dxa"/>
            <w:tcBorders>
              <w:top w:val="nil"/>
            </w:tcBorders>
            <w:vAlign w:val="top"/>
          </w:tcPr>
          <w:p>
            <w:pPr>
              <w:pStyle w:val="10"/>
              <w:spacing w:before="63" w:line="220" w:lineRule="auto"/>
              <w:ind w:left="20"/>
            </w:pPr>
            <w:r>
              <w:rPr>
                <w:spacing w:val="-3"/>
              </w:rPr>
              <w:t>拨款</w:t>
            </w:r>
          </w:p>
        </w:tc>
        <w:tc>
          <w:tcPr>
            <w:tcW w:w="23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0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1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tcBorders>
              <w:top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49" w:line="248" w:lineRule="auto"/>
              <w:ind w:left="17" w:right="96" w:firstLine="4"/>
              <w:jc w:val="both"/>
            </w:pPr>
            <w:r>
              <w:rPr>
                <w:spacing w:val="-3"/>
              </w:rPr>
              <w:t>二、政府性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基金预算财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政拨款</w:t>
            </w:r>
          </w:p>
        </w:tc>
        <w:tc>
          <w:tcPr>
            <w:tcW w:w="239" w:type="dxa"/>
            <w:vAlign w:val="top"/>
          </w:tcPr>
          <w:p>
            <w:pPr>
              <w:pStyle w:val="10"/>
              <w:spacing w:before="243" w:line="181" w:lineRule="auto"/>
              <w:ind w:left="69"/>
            </w:pPr>
            <w:r>
              <w:t>3</w:t>
            </w:r>
          </w:p>
          <w:p>
            <w:pPr>
              <w:pStyle w:val="10"/>
              <w:spacing w:before="96" w:line="181" w:lineRule="auto"/>
              <w:ind w:left="67"/>
            </w:pPr>
            <w:r>
              <w:t>0</w:t>
            </w:r>
          </w:p>
        </w:tc>
        <w:tc>
          <w:tcPr>
            <w:tcW w:w="994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2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1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166"/>
            </w:pPr>
            <w:r>
              <w:rPr>
                <w:spacing w:val="-3"/>
              </w:rPr>
              <w:t>62</w:t>
            </w: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217" w:type="dxa"/>
            <w:vAlign w:val="top"/>
          </w:tcPr>
          <w:p>
            <w:pPr>
              <w:pStyle w:val="10"/>
              <w:spacing w:before="60" w:line="245" w:lineRule="auto"/>
              <w:ind w:left="18" w:right="96"/>
              <w:jc w:val="both"/>
            </w:pPr>
            <w:r>
              <w:rPr>
                <w:spacing w:val="-2"/>
              </w:rPr>
              <w:t>三、国有资</w:t>
            </w:r>
            <w:r>
              <w:t xml:space="preserve"> </w:t>
            </w:r>
            <w:r>
              <w:rPr>
                <w:spacing w:val="-2"/>
              </w:rPr>
              <w:t>本经营预算</w:t>
            </w:r>
            <w:r>
              <w:t xml:space="preserve"> </w:t>
            </w:r>
            <w:r>
              <w:rPr>
                <w:spacing w:val="-2"/>
              </w:rPr>
              <w:t>财政拨款</w:t>
            </w:r>
          </w:p>
        </w:tc>
        <w:tc>
          <w:tcPr>
            <w:tcW w:w="239" w:type="dxa"/>
            <w:vAlign w:val="top"/>
          </w:tcPr>
          <w:p>
            <w:pPr>
              <w:pStyle w:val="10"/>
              <w:spacing w:before="253" w:line="181" w:lineRule="auto"/>
              <w:ind w:left="69"/>
            </w:pPr>
            <w:r>
              <w:t>3</w:t>
            </w:r>
          </w:p>
          <w:p>
            <w:pPr>
              <w:pStyle w:val="10"/>
              <w:spacing w:before="95" w:line="182" w:lineRule="auto"/>
              <w:ind w:left="81"/>
            </w:pPr>
            <w:r>
              <w:t>1</w:t>
            </w:r>
          </w:p>
        </w:tc>
        <w:tc>
          <w:tcPr>
            <w:tcW w:w="99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2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1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166"/>
            </w:pPr>
            <w:r>
              <w:rPr>
                <w:spacing w:val="-3"/>
              </w:rPr>
              <w:t>63</w:t>
            </w: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tcBorders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17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226" w:line="222" w:lineRule="auto"/>
              <w:ind w:left="392"/>
            </w:pPr>
            <w:r>
              <w:rPr>
                <w:spacing w:val="-6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总计</w:t>
            </w:r>
          </w:p>
        </w:tc>
        <w:tc>
          <w:tcPr>
            <w:tcW w:w="239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107" w:line="181" w:lineRule="auto"/>
              <w:ind w:left="69"/>
            </w:pPr>
            <w:r>
              <w:t>3</w:t>
            </w:r>
          </w:p>
          <w:p>
            <w:pPr>
              <w:pStyle w:val="10"/>
              <w:spacing w:before="96" w:line="181" w:lineRule="auto"/>
              <w:ind w:left="68"/>
            </w:pPr>
            <w:r>
              <w:t>2</w:t>
            </w:r>
          </w:p>
        </w:tc>
        <w:tc>
          <w:tcPr>
            <w:tcW w:w="994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262" w:line="182" w:lineRule="auto"/>
              <w:ind w:right="9"/>
              <w:jc w:val="right"/>
            </w:pPr>
            <w:r>
              <w:rPr>
                <w:spacing w:val="-4"/>
              </w:rPr>
              <w:t>1,654.93</w:t>
            </w:r>
          </w:p>
        </w:tc>
        <w:tc>
          <w:tcPr>
            <w:tcW w:w="2210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226" w:line="222" w:lineRule="auto"/>
              <w:ind w:left="892"/>
            </w:pPr>
            <w:r>
              <w:rPr>
                <w:spacing w:val="-6"/>
                <w14:textOutline w14:w="399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总计</w:t>
            </w:r>
          </w:p>
        </w:tc>
        <w:tc>
          <w:tcPr>
            <w:tcW w:w="531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263" w:line="181" w:lineRule="auto"/>
              <w:ind w:left="166"/>
            </w:pPr>
            <w:r>
              <w:rPr>
                <w:spacing w:val="-3"/>
              </w:rPr>
              <w:t>64</w:t>
            </w:r>
          </w:p>
        </w:tc>
        <w:tc>
          <w:tcPr>
            <w:tcW w:w="1115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262" w:line="182" w:lineRule="auto"/>
              <w:ind w:right="2"/>
              <w:jc w:val="right"/>
            </w:pPr>
            <w:r>
              <w:rPr>
                <w:spacing w:val="-4"/>
              </w:rPr>
              <w:t>1,654.93</w:t>
            </w:r>
          </w:p>
        </w:tc>
        <w:tc>
          <w:tcPr>
            <w:tcW w:w="1235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262" w:line="182" w:lineRule="auto"/>
              <w:jc w:val="right"/>
            </w:pPr>
            <w:r>
              <w:rPr>
                <w:spacing w:val="-4"/>
              </w:rPr>
              <w:t>1,113.01</w:t>
            </w:r>
          </w:p>
        </w:tc>
        <w:tc>
          <w:tcPr>
            <w:tcW w:w="1062" w:type="dxa"/>
            <w:tcBorders>
              <w:bottom w:val="single" w:color="000000" w:sz="12" w:space="0"/>
            </w:tcBorders>
            <w:vAlign w:val="top"/>
          </w:tcPr>
          <w:p>
            <w:pPr>
              <w:pStyle w:val="10"/>
              <w:spacing w:before="262" w:line="182" w:lineRule="auto"/>
              <w:jc w:val="right"/>
            </w:pPr>
            <w:r>
              <w:rPr>
                <w:spacing w:val="-3"/>
              </w:rPr>
              <w:t>541.92</w:t>
            </w:r>
          </w:p>
        </w:tc>
        <w:tc>
          <w:tcPr>
            <w:tcW w:w="127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pStyle w:val="10"/>
              <w:spacing w:before="264" w:line="181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spacing w:before="47" w:line="241" w:lineRule="auto"/>
        <w:ind w:left="63" w:right="3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注：本表反映部门本年度一般公共预算财政拨款、政府性基金预算财政</w:t>
      </w:r>
      <w:r>
        <w:rPr>
          <w:rFonts w:ascii="宋体" w:hAnsi="宋体" w:eastAsia="宋体" w:cs="宋体"/>
          <w:spacing w:val="-2"/>
          <w:sz w:val="22"/>
          <w:szCs w:val="22"/>
        </w:rPr>
        <w:t>拨款和国有资本经营预算财政拨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3"/>
          <w:sz w:val="22"/>
          <w:szCs w:val="22"/>
        </w:rPr>
        <w:t>款的总收支和年末结转结余情况。</w:t>
      </w:r>
    </w:p>
    <w:p>
      <w:pPr>
        <w:pStyle w:val="6"/>
        <w:spacing w:line="265" w:lineRule="auto"/>
      </w:pPr>
    </w:p>
    <w:p>
      <w:pPr>
        <w:pStyle w:val="6"/>
        <w:spacing w:line="265" w:lineRule="auto"/>
      </w:pPr>
    </w:p>
    <w:p>
      <w:pPr>
        <w:pStyle w:val="6"/>
        <w:spacing w:line="265" w:lineRule="auto"/>
      </w:pPr>
    </w:p>
    <w:p>
      <w:pPr>
        <w:pStyle w:val="6"/>
        <w:spacing w:line="265" w:lineRule="auto"/>
      </w:pPr>
    </w:p>
    <w:p>
      <w:pPr>
        <w:pStyle w:val="6"/>
        <w:spacing w:line="265" w:lineRule="auto"/>
      </w:pPr>
    </w:p>
    <w:p>
      <w:pPr>
        <w:pStyle w:val="6"/>
        <w:spacing w:line="265" w:lineRule="auto"/>
      </w:pPr>
    </w:p>
    <w:p>
      <w:pPr>
        <w:pStyle w:val="6"/>
        <w:spacing w:line="265" w:lineRule="auto"/>
      </w:pPr>
    </w:p>
    <w:p>
      <w:pPr>
        <w:spacing w:before="143" w:line="220" w:lineRule="auto"/>
        <w:ind w:left="166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</w:rPr>
        <w:t>一般公共预算财政拨款支出决算表</w:t>
      </w:r>
    </w:p>
    <w:p>
      <w:pPr>
        <w:spacing w:before="71" w:line="222" w:lineRule="auto"/>
        <w:ind w:left="88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公开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05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表</w:t>
      </w:r>
    </w:p>
    <w:p>
      <w:pPr>
        <w:spacing w:before="53" w:line="220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编制单位：新疆维吾尔自治区红十字会         2022</w:t>
      </w:r>
      <w:r>
        <w:rPr>
          <w:rFonts w:ascii="宋体" w:hAnsi="宋体" w:eastAsia="宋体" w:cs="宋体"/>
          <w:spacing w:val="-3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年度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spacing w:val="-1"/>
          <w:sz w:val="24"/>
          <w:szCs w:val="24"/>
        </w:rPr>
        <w:t>金额单位：万元</w:t>
      </w:r>
    </w:p>
    <w:p>
      <w:pPr>
        <w:spacing w:line="38" w:lineRule="auto"/>
        <w:rPr>
          <w:rFonts w:ascii="Arial"/>
          <w:sz w:val="2"/>
        </w:rPr>
      </w:pPr>
    </w:p>
    <w:tbl>
      <w:tblPr>
        <w:tblStyle w:val="9"/>
        <w:tblW w:w="9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252"/>
        <w:gridCol w:w="252"/>
        <w:gridCol w:w="3959"/>
        <w:gridCol w:w="1420"/>
        <w:gridCol w:w="1376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4979" w:type="dxa"/>
            <w:gridSpan w:val="4"/>
            <w:vAlign w:val="top"/>
          </w:tcPr>
          <w:p>
            <w:pPr>
              <w:pStyle w:val="10"/>
              <w:spacing w:before="62" w:line="221" w:lineRule="auto"/>
              <w:ind w:left="2276"/>
            </w:pPr>
            <w:r>
              <w:rPr>
                <w:spacing w:val="-4"/>
              </w:rPr>
              <w:t>项目</w:t>
            </w:r>
          </w:p>
        </w:tc>
        <w:tc>
          <w:tcPr>
            <w:tcW w:w="4901" w:type="dxa"/>
            <w:gridSpan w:val="3"/>
            <w:vAlign w:val="top"/>
          </w:tcPr>
          <w:p>
            <w:pPr>
              <w:pStyle w:val="10"/>
              <w:spacing w:before="62" w:line="220" w:lineRule="auto"/>
              <w:ind w:left="2015"/>
            </w:pPr>
            <w:r>
              <w:rPr>
                <w:spacing w:val="-2"/>
              </w:rPr>
              <w:t>本年支出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203" w:line="221" w:lineRule="auto"/>
              <w:ind w:left="72"/>
            </w:pPr>
            <w:r>
              <w:rPr>
                <w:spacing w:val="-2"/>
              </w:rPr>
              <w:t>支出功能</w:t>
            </w:r>
          </w:p>
          <w:p>
            <w:pPr>
              <w:pStyle w:val="10"/>
              <w:spacing w:before="48" w:line="220" w:lineRule="auto"/>
              <w:ind w:left="74"/>
            </w:pPr>
            <w:r>
              <w:rPr>
                <w:spacing w:val="-3"/>
              </w:rPr>
              <w:t>分类科目</w:t>
            </w:r>
          </w:p>
          <w:p>
            <w:pPr>
              <w:pStyle w:val="10"/>
              <w:spacing w:before="50" w:line="220" w:lineRule="auto"/>
              <w:ind w:left="293"/>
            </w:pPr>
            <w:r>
              <w:rPr>
                <w:spacing w:val="-3"/>
              </w:rPr>
              <w:t>编码</w:t>
            </w:r>
          </w:p>
        </w:tc>
        <w:tc>
          <w:tcPr>
            <w:tcW w:w="3959" w:type="dxa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1541"/>
            </w:pPr>
            <w:r>
              <w:rPr>
                <w:spacing w:val="-2"/>
              </w:rPr>
              <w:t>科目名称</w:t>
            </w:r>
          </w:p>
        </w:tc>
        <w:tc>
          <w:tcPr>
            <w:tcW w:w="1420" w:type="dxa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2" w:lineRule="auto"/>
              <w:ind w:left="495"/>
            </w:pPr>
            <w:r>
              <w:rPr>
                <w:spacing w:val="-3"/>
              </w:rPr>
              <w:t>合计</w:t>
            </w:r>
          </w:p>
        </w:tc>
        <w:tc>
          <w:tcPr>
            <w:tcW w:w="1376" w:type="dxa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254"/>
            </w:pPr>
            <w:r>
              <w:rPr>
                <w:spacing w:val="-2"/>
              </w:rPr>
              <w:t>基本支出</w:t>
            </w:r>
          </w:p>
        </w:tc>
        <w:tc>
          <w:tcPr>
            <w:tcW w:w="2105" w:type="dxa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1" w:lineRule="auto"/>
              <w:ind w:left="622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1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2" w:line="220" w:lineRule="auto"/>
              <w:ind w:left="149"/>
            </w:pPr>
            <w:r>
              <w:t>类</w:t>
            </w:r>
          </w:p>
        </w:tc>
        <w:tc>
          <w:tcPr>
            <w:tcW w:w="25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1" w:line="222" w:lineRule="auto"/>
              <w:ind w:left="16"/>
            </w:pPr>
            <w:r>
              <w:t>款</w:t>
            </w:r>
          </w:p>
        </w:tc>
        <w:tc>
          <w:tcPr>
            <w:tcW w:w="25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1" w:line="221" w:lineRule="auto"/>
              <w:ind w:right="2"/>
              <w:jc w:val="right"/>
            </w:pPr>
            <w:r>
              <w:t>项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1" w:line="220" w:lineRule="auto"/>
              <w:ind w:left="1761"/>
            </w:pPr>
            <w:r>
              <w:rPr>
                <w:spacing w:val="-3"/>
              </w:rPr>
              <w:t>栏次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89" w:line="180" w:lineRule="auto"/>
              <w:ind w:left="664"/>
            </w:pPr>
            <w:r>
              <w:t>7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87" w:line="181" w:lineRule="auto"/>
              <w:ind w:left="640"/>
            </w:pPr>
            <w:r>
              <w:t>8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86" w:line="182" w:lineRule="auto"/>
              <w:ind w:left="964"/>
            </w:pPr>
            <w:r>
              <w:rPr>
                <w:spacing w:val="-7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1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1" w:line="222" w:lineRule="auto"/>
              <w:ind w:left="1761"/>
            </w:pPr>
            <w:r>
              <w:rPr>
                <w:spacing w:val="-3"/>
              </w:rPr>
              <w:t>合计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87" w:line="182" w:lineRule="auto"/>
              <w:ind w:right="8"/>
              <w:jc w:val="right"/>
            </w:pPr>
            <w:r>
              <w:rPr>
                <w:spacing w:val="-4"/>
              </w:rPr>
              <w:t>1,113.01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89" w:line="181" w:lineRule="auto"/>
              <w:ind w:right="4"/>
              <w:jc w:val="right"/>
            </w:pPr>
            <w:r>
              <w:rPr>
                <w:spacing w:val="-2"/>
              </w:rPr>
              <w:t>925.88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87" w:line="182" w:lineRule="auto"/>
              <w:ind w:right="4"/>
              <w:jc w:val="right"/>
            </w:pPr>
            <w:r>
              <w:rPr>
                <w:spacing w:val="-4"/>
              </w:rPr>
              <w:t>187.13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89" w:line="181" w:lineRule="auto"/>
              <w:ind w:left="21"/>
            </w:pPr>
            <w:r>
              <w:rPr>
                <w:spacing w:val="-3"/>
              </w:rPr>
              <w:t>208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2" w:line="220" w:lineRule="auto"/>
              <w:ind w:left="16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0" w:line="181" w:lineRule="auto"/>
              <w:ind w:right="6"/>
              <w:jc w:val="right"/>
            </w:pPr>
            <w:r>
              <w:rPr>
                <w:spacing w:val="-2"/>
              </w:rPr>
              <w:t>980.88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0" w:line="181" w:lineRule="auto"/>
              <w:ind w:right="3"/>
              <w:jc w:val="right"/>
            </w:pPr>
            <w:r>
              <w:rPr>
                <w:spacing w:val="-2"/>
              </w:rPr>
              <w:t>793.75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88" w:line="182" w:lineRule="auto"/>
              <w:ind w:right="4"/>
              <w:jc w:val="right"/>
            </w:pPr>
            <w:r>
              <w:rPr>
                <w:spacing w:val="-4"/>
              </w:rPr>
              <w:t>187.13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0" w:line="181" w:lineRule="auto"/>
              <w:ind w:left="21"/>
            </w:pPr>
            <w:r>
              <w:rPr>
                <w:spacing w:val="-2"/>
              </w:rPr>
              <w:t>20805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4" w:line="220" w:lineRule="auto"/>
              <w:ind w:left="18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96.67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1" w:line="181" w:lineRule="auto"/>
              <w:ind w:right="4"/>
              <w:jc w:val="right"/>
            </w:pPr>
            <w:r>
              <w:rPr>
                <w:spacing w:val="-2"/>
              </w:rPr>
              <w:t>96.67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0" w:line="182" w:lineRule="auto"/>
              <w:ind w:left="21"/>
            </w:pPr>
            <w:r>
              <w:rPr>
                <w:spacing w:val="-2"/>
              </w:rPr>
              <w:t>2080501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5" w:line="220" w:lineRule="auto"/>
              <w:ind w:left="238"/>
            </w:pPr>
            <w:r>
              <w:rPr>
                <w:spacing w:val="-2"/>
              </w:rPr>
              <w:t>行政单位离退休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2" w:line="181" w:lineRule="auto"/>
              <w:ind w:right="5"/>
              <w:jc w:val="right"/>
            </w:pPr>
            <w:r>
              <w:rPr>
                <w:spacing w:val="-2"/>
              </w:rPr>
              <w:t>26.28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2" w:line="181" w:lineRule="auto"/>
              <w:ind w:right="3"/>
              <w:jc w:val="right"/>
            </w:pPr>
            <w:r>
              <w:rPr>
                <w:spacing w:val="-2"/>
              </w:rPr>
              <w:t>26.28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1" w:line="181" w:lineRule="auto"/>
              <w:ind w:left="21"/>
            </w:pPr>
            <w:r>
              <w:rPr>
                <w:spacing w:val="-2"/>
              </w:rPr>
              <w:t>2080505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4" w:line="220" w:lineRule="auto"/>
              <w:ind w:left="233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0" w:line="182" w:lineRule="auto"/>
              <w:ind w:right="5"/>
              <w:jc w:val="right"/>
            </w:pPr>
            <w:r>
              <w:rPr>
                <w:spacing w:val="-2"/>
              </w:rPr>
              <w:t>62.21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0" w:line="182" w:lineRule="auto"/>
              <w:ind w:right="3"/>
              <w:jc w:val="right"/>
            </w:pPr>
            <w:r>
              <w:rPr>
                <w:spacing w:val="-2"/>
              </w:rPr>
              <w:t>62.21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1" w:line="181" w:lineRule="auto"/>
              <w:ind w:left="21"/>
            </w:pPr>
            <w:r>
              <w:rPr>
                <w:spacing w:val="-2"/>
              </w:rPr>
              <w:t>2080506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4" w:line="220" w:lineRule="auto"/>
              <w:ind w:left="233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0" w:line="182" w:lineRule="auto"/>
              <w:ind w:right="5"/>
              <w:jc w:val="right"/>
            </w:pPr>
            <w:r>
              <w:rPr>
                <w:spacing w:val="-2"/>
              </w:rPr>
              <w:t>8.18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0" w:line="182" w:lineRule="auto"/>
              <w:ind w:right="3"/>
              <w:jc w:val="right"/>
            </w:pPr>
            <w:r>
              <w:rPr>
                <w:spacing w:val="-2"/>
              </w:rPr>
              <w:t>8.18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0" w:line="182" w:lineRule="auto"/>
              <w:ind w:left="21"/>
            </w:pPr>
            <w:r>
              <w:rPr>
                <w:spacing w:val="-2"/>
              </w:rPr>
              <w:t>20816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5" w:line="220" w:lineRule="auto"/>
              <w:ind w:left="19"/>
            </w:pPr>
            <w:r>
              <w:rPr>
                <w:spacing w:val="-3"/>
              </w:rPr>
              <w:t>红十字事业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0" w:line="182" w:lineRule="auto"/>
              <w:ind w:right="6"/>
              <w:jc w:val="right"/>
            </w:pPr>
            <w:r>
              <w:rPr>
                <w:spacing w:val="-2"/>
              </w:rPr>
              <w:t>884.21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2" w:line="181" w:lineRule="auto"/>
              <w:ind w:right="4"/>
              <w:jc w:val="right"/>
            </w:pPr>
            <w:r>
              <w:rPr>
                <w:spacing w:val="-2"/>
              </w:rPr>
              <w:t>697.08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0" w:line="182" w:lineRule="auto"/>
              <w:ind w:right="4"/>
              <w:jc w:val="right"/>
            </w:pPr>
            <w:r>
              <w:rPr>
                <w:spacing w:val="-4"/>
              </w:rPr>
              <w:t>187.13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2"/>
              </w:rPr>
              <w:t>2081601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5" w:line="221" w:lineRule="auto"/>
              <w:ind w:left="238"/>
            </w:pPr>
            <w:r>
              <w:rPr>
                <w:spacing w:val="-3"/>
              </w:rPr>
              <w:t>行政运行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3" w:line="181" w:lineRule="auto"/>
              <w:ind w:right="5"/>
              <w:jc w:val="right"/>
            </w:pPr>
            <w:r>
              <w:rPr>
                <w:spacing w:val="-2"/>
              </w:rPr>
              <w:t>560.50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560.50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2"/>
              </w:rPr>
              <w:t>2081602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6" w:line="220" w:lineRule="auto"/>
              <w:ind w:left="238"/>
            </w:pPr>
            <w:r>
              <w:rPr>
                <w:spacing w:val="-2"/>
              </w:rPr>
              <w:t>一般行政管理事务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1" w:line="182" w:lineRule="auto"/>
              <w:ind w:right="3"/>
              <w:jc w:val="right"/>
            </w:pPr>
            <w:r>
              <w:rPr>
                <w:spacing w:val="-4"/>
              </w:rPr>
              <w:t>187.13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3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1" w:line="182" w:lineRule="auto"/>
              <w:ind w:right="4"/>
              <w:jc w:val="right"/>
            </w:pPr>
            <w:r>
              <w:rPr>
                <w:spacing w:val="-4"/>
              </w:rPr>
              <w:t>187.13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2"/>
              </w:rPr>
              <w:t>2081699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6" w:line="220" w:lineRule="auto"/>
              <w:ind w:left="235"/>
            </w:pPr>
            <w:r>
              <w:rPr>
                <w:spacing w:val="-1"/>
              </w:rPr>
              <w:t>其他红十字事业支出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1" w:line="182" w:lineRule="auto"/>
              <w:ind w:right="3"/>
              <w:jc w:val="right"/>
            </w:pPr>
            <w:r>
              <w:rPr>
                <w:spacing w:val="-4"/>
              </w:rPr>
              <w:t>136.58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1" w:line="182" w:lineRule="auto"/>
              <w:ind w:right="1"/>
              <w:jc w:val="right"/>
            </w:pPr>
            <w:r>
              <w:rPr>
                <w:spacing w:val="-4"/>
              </w:rPr>
              <w:t>136.58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3"/>
              </w:rPr>
              <w:t>210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6" w:line="220" w:lineRule="auto"/>
              <w:ind w:left="16"/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1" w:line="182" w:lineRule="auto"/>
              <w:ind w:left="21"/>
            </w:pPr>
            <w:r>
              <w:rPr>
                <w:spacing w:val="-2"/>
              </w:rPr>
              <w:t>21011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5" w:line="221" w:lineRule="auto"/>
              <w:ind w:left="18"/>
            </w:pPr>
            <w:r>
              <w:rPr>
                <w:spacing w:val="-2"/>
              </w:rPr>
              <w:t>行政事业单位医疗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3" w:line="181" w:lineRule="auto"/>
              <w:ind w:right="4"/>
              <w:jc w:val="right"/>
            </w:pPr>
            <w:r>
              <w:rPr>
                <w:spacing w:val="-2"/>
              </w:rPr>
              <w:t>85.47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2" w:line="182" w:lineRule="auto"/>
              <w:ind w:left="21"/>
            </w:pPr>
            <w:r>
              <w:rPr>
                <w:spacing w:val="-2"/>
              </w:rPr>
              <w:t>2101101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6" w:line="221" w:lineRule="auto"/>
              <w:ind w:left="238"/>
            </w:pPr>
            <w:r>
              <w:rPr>
                <w:spacing w:val="-2"/>
              </w:rPr>
              <w:t>行政单位医疗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2" w:line="182" w:lineRule="auto"/>
              <w:ind w:right="5"/>
              <w:jc w:val="right"/>
            </w:pPr>
            <w:r>
              <w:rPr>
                <w:spacing w:val="-3"/>
              </w:rPr>
              <w:t>52.18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2" w:line="182" w:lineRule="auto"/>
              <w:ind w:right="3"/>
              <w:jc w:val="right"/>
            </w:pPr>
            <w:r>
              <w:rPr>
                <w:spacing w:val="-3"/>
              </w:rPr>
              <w:t>52.18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2" w:line="182" w:lineRule="auto"/>
              <w:ind w:left="21"/>
            </w:pPr>
            <w:r>
              <w:rPr>
                <w:spacing w:val="-2"/>
              </w:rPr>
              <w:t>2101102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6" w:line="221" w:lineRule="auto"/>
              <w:ind w:left="234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2" w:line="182" w:lineRule="auto"/>
              <w:ind w:right="4"/>
              <w:jc w:val="right"/>
            </w:pPr>
            <w:r>
              <w:rPr>
                <w:spacing w:val="-3"/>
              </w:rPr>
              <w:t>7.19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2" w:line="182" w:lineRule="auto"/>
              <w:ind w:right="2"/>
              <w:jc w:val="right"/>
            </w:pPr>
            <w:r>
              <w:rPr>
                <w:spacing w:val="-3"/>
              </w:rPr>
              <w:t>7.19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2" w:line="182" w:lineRule="auto"/>
              <w:ind w:left="21"/>
            </w:pPr>
            <w:r>
              <w:rPr>
                <w:spacing w:val="-2"/>
              </w:rPr>
              <w:t>2101103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7" w:line="220" w:lineRule="auto"/>
              <w:ind w:left="241"/>
            </w:pPr>
            <w:r>
              <w:rPr>
                <w:spacing w:val="-2"/>
              </w:rPr>
              <w:t>公务员医疗补助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2" w:line="182" w:lineRule="auto"/>
              <w:ind w:right="5"/>
              <w:jc w:val="right"/>
            </w:pPr>
            <w:r>
              <w:rPr>
                <w:spacing w:val="-2"/>
              </w:rPr>
              <w:t>26.10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92" w:line="182" w:lineRule="auto"/>
              <w:ind w:right="3"/>
              <w:jc w:val="right"/>
            </w:pPr>
            <w:r>
              <w:rPr>
                <w:spacing w:val="-2"/>
              </w:rPr>
              <w:t>26.10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</w:tr>
    </w:tbl>
    <w:p>
      <w:pPr>
        <w:pStyle w:val="6"/>
      </w:pPr>
    </w:p>
    <w:p>
      <w:pPr>
        <w:sectPr>
          <w:footerReference r:id="rId27" w:type="default"/>
          <w:pgSz w:w="11906" w:h="16839"/>
          <w:pgMar w:top="1431" w:right="844" w:bottom="1152" w:left="1125" w:header="0" w:footer="99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988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3959"/>
        <w:gridCol w:w="1420"/>
        <w:gridCol w:w="1377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020" w:type="dxa"/>
            <w:tcBorders>
              <w:top w:val="nil"/>
            </w:tcBorders>
            <w:vAlign w:val="top"/>
          </w:tcPr>
          <w:p>
            <w:pPr>
              <w:pStyle w:val="10"/>
              <w:spacing w:before="98" w:line="182" w:lineRule="auto"/>
              <w:ind w:left="21"/>
            </w:pPr>
            <w:r>
              <w:rPr>
                <w:spacing w:val="-3"/>
              </w:rPr>
              <w:t>221</w:t>
            </w:r>
          </w:p>
        </w:tc>
        <w:tc>
          <w:tcPr>
            <w:tcW w:w="3959" w:type="dxa"/>
            <w:tcBorders>
              <w:top w:val="nil"/>
            </w:tcBorders>
            <w:vAlign w:val="top"/>
          </w:tcPr>
          <w:p>
            <w:pPr>
              <w:pStyle w:val="10"/>
              <w:spacing w:before="63" w:line="220" w:lineRule="auto"/>
              <w:ind w:left="13"/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1420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6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377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5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2105" w:type="dxa"/>
            <w:tcBorders>
              <w:top w:val="nil"/>
            </w:tcBorders>
            <w:vAlign w:val="top"/>
          </w:tcPr>
          <w:p>
            <w:pPr>
              <w:pStyle w:val="10"/>
              <w:spacing w:before="100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vAlign w:val="top"/>
          </w:tcPr>
          <w:p>
            <w:pPr>
              <w:pStyle w:val="10"/>
              <w:spacing w:before="87" w:line="182" w:lineRule="auto"/>
              <w:ind w:left="21"/>
            </w:pPr>
            <w:r>
              <w:rPr>
                <w:spacing w:val="-2"/>
              </w:rPr>
              <w:t>22102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2" w:line="220" w:lineRule="auto"/>
              <w:ind w:left="13"/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89" w:line="181" w:lineRule="auto"/>
              <w:ind w:right="6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377" w:type="dxa"/>
            <w:vAlign w:val="top"/>
          </w:tcPr>
          <w:p>
            <w:pPr>
              <w:pStyle w:val="10"/>
              <w:spacing w:before="89" w:line="181" w:lineRule="auto"/>
              <w:ind w:right="5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8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020" w:type="dxa"/>
            <w:vAlign w:val="top"/>
          </w:tcPr>
          <w:p>
            <w:pPr>
              <w:pStyle w:val="10"/>
              <w:spacing w:before="90" w:line="182" w:lineRule="auto"/>
              <w:ind w:left="21"/>
            </w:pPr>
            <w:r>
              <w:rPr>
                <w:spacing w:val="-2"/>
              </w:rPr>
              <w:t>2210201</w:t>
            </w:r>
          </w:p>
        </w:tc>
        <w:tc>
          <w:tcPr>
            <w:tcW w:w="3959" w:type="dxa"/>
            <w:vAlign w:val="top"/>
          </w:tcPr>
          <w:p>
            <w:pPr>
              <w:pStyle w:val="10"/>
              <w:spacing w:before="54" w:line="221" w:lineRule="auto"/>
              <w:ind w:left="233"/>
            </w:pPr>
            <w:r>
              <w:rPr>
                <w:spacing w:val="-2"/>
              </w:rPr>
              <w:t>住房公积金</w:t>
            </w:r>
          </w:p>
        </w:tc>
        <w:tc>
          <w:tcPr>
            <w:tcW w:w="1420" w:type="dxa"/>
            <w:vAlign w:val="top"/>
          </w:tcPr>
          <w:p>
            <w:pPr>
              <w:pStyle w:val="10"/>
              <w:spacing w:before="92" w:line="181" w:lineRule="auto"/>
              <w:ind w:right="6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1377" w:type="dxa"/>
            <w:vAlign w:val="top"/>
          </w:tcPr>
          <w:p>
            <w:pPr>
              <w:pStyle w:val="10"/>
              <w:spacing w:before="92" w:line="181" w:lineRule="auto"/>
              <w:ind w:right="5"/>
              <w:jc w:val="right"/>
            </w:pPr>
            <w:r>
              <w:rPr>
                <w:spacing w:val="-2"/>
              </w:rPr>
              <w:t>46.66</w:t>
            </w:r>
          </w:p>
        </w:tc>
        <w:tc>
          <w:tcPr>
            <w:tcW w:w="2105" w:type="dxa"/>
            <w:vAlign w:val="top"/>
          </w:tcPr>
          <w:p>
            <w:pPr>
              <w:pStyle w:val="10"/>
              <w:spacing w:before="92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</w:tbl>
    <w:p>
      <w:pPr>
        <w:spacing w:before="62" w:line="220" w:lineRule="auto"/>
        <w:ind w:left="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注：本表反映部门本年度一般公共预算财政拨款支出情况。</w:t>
      </w:r>
    </w:p>
    <w:p>
      <w:pPr>
        <w:pStyle w:val="6"/>
        <w:spacing w:line="268" w:lineRule="auto"/>
      </w:pPr>
    </w:p>
    <w:p>
      <w:pPr>
        <w:pStyle w:val="6"/>
        <w:spacing w:line="269" w:lineRule="auto"/>
      </w:pPr>
    </w:p>
    <w:p>
      <w:pPr>
        <w:pStyle w:val="6"/>
        <w:spacing w:line="269" w:lineRule="auto"/>
      </w:pPr>
    </w:p>
    <w:p>
      <w:pPr>
        <w:pStyle w:val="6"/>
        <w:spacing w:line="269" w:lineRule="auto"/>
      </w:pPr>
    </w:p>
    <w:p>
      <w:pPr>
        <w:pStyle w:val="6"/>
        <w:spacing w:line="269" w:lineRule="auto"/>
      </w:pPr>
    </w:p>
    <w:p>
      <w:pPr>
        <w:pStyle w:val="6"/>
        <w:spacing w:line="269" w:lineRule="auto"/>
      </w:pPr>
    </w:p>
    <w:p>
      <w:pPr>
        <w:spacing w:before="143" w:line="220" w:lineRule="auto"/>
        <w:ind w:left="121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</w:rPr>
        <w:t>一般公共预算财政拨款基本支出决算表</w:t>
      </w:r>
    </w:p>
    <w:p>
      <w:pPr>
        <w:spacing w:before="92" w:line="222" w:lineRule="auto"/>
        <w:ind w:left="895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06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>
      <w:pPr>
        <w:spacing w:before="101" w:line="220" w:lineRule="auto"/>
        <w:ind w:left="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编制单位：新疆维吾尔自治区红十字会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       </w:t>
      </w:r>
      <w:r>
        <w:rPr>
          <w:rFonts w:ascii="宋体" w:hAnsi="宋体" w:eastAsia="宋体" w:cs="宋体"/>
          <w:sz w:val="20"/>
          <w:szCs w:val="20"/>
        </w:rPr>
        <w:t>2022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 xml:space="preserve">年度                      </w:t>
      </w:r>
      <w:r>
        <w:rPr>
          <w:rFonts w:ascii="宋体" w:hAnsi="宋体" w:eastAsia="宋体" w:cs="宋体"/>
          <w:spacing w:val="-1"/>
          <w:sz w:val="20"/>
          <w:szCs w:val="20"/>
        </w:rPr>
        <w:t xml:space="preserve">           金额单位：万元</w:t>
      </w:r>
    </w:p>
    <w:p>
      <w:pPr>
        <w:spacing w:line="31" w:lineRule="exact"/>
      </w:pPr>
    </w:p>
    <w:tbl>
      <w:tblPr>
        <w:tblStyle w:val="9"/>
        <w:tblW w:w="9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1605"/>
        <w:gridCol w:w="824"/>
        <w:gridCol w:w="850"/>
        <w:gridCol w:w="1507"/>
        <w:gridCol w:w="741"/>
        <w:gridCol w:w="888"/>
        <w:gridCol w:w="1856"/>
        <w:gridCol w:w="9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3093" w:type="dxa"/>
            <w:gridSpan w:val="3"/>
            <w:vAlign w:val="top"/>
          </w:tcPr>
          <w:p>
            <w:pPr>
              <w:pStyle w:val="10"/>
              <w:spacing w:before="199" w:line="221" w:lineRule="auto"/>
              <w:ind w:left="1110"/>
            </w:pPr>
            <w:r>
              <w:rPr>
                <w:spacing w:val="-2"/>
              </w:rPr>
              <w:t>人员经费</w:t>
            </w:r>
          </w:p>
        </w:tc>
        <w:tc>
          <w:tcPr>
            <w:tcW w:w="6753" w:type="dxa"/>
            <w:gridSpan w:val="6"/>
            <w:vAlign w:val="top"/>
          </w:tcPr>
          <w:p>
            <w:pPr>
              <w:pStyle w:val="10"/>
              <w:spacing w:before="199" w:line="221" w:lineRule="auto"/>
              <w:ind w:left="2945"/>
            </w:pPr>
            <w:r>
              <w:rPr>
                <w:spacing w:val="-3"/>
              </w:rPr>
              <w:t>公用经费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50" w:line="251" w:lineRule="auto"/>
              <w:ind w:left="113" w:right="108" w:firstLine="1"/>
              <w:jc w:val="both"/>
            </w:pPr>
            <w:r>
              <w:rPr>
                <w:spacing w:val="-6"/>
              </w:rPr>
              <w:t>经济</w:t>
            </w:r>
            <w:r>
              <w:t xml:space="preserve"> </w:t>
            </w:r>
            <w:r>
              <w:rPr>
                <w:spacing w:val="-5"/>
              </w:rPr>
              <w:t>分类</w:t>
            </w:r>
            <w:r>
              <w:t xml:space="preserve"> </w:t>
            </w:r>
            <w:r>
              <w:rPr>
                <w:spacing w:val="-5"/>
              </w:rPr>
              <w:t>科目</w:t>
            </w:r>
            <w:r>
              <w:t xml:space="preserve"> </w:t>
            </w:r>
            <w:r>
              <w:rPr>
                <w:spacing w:val="-5"/>
              </w:rPr>
              <w:t>编码</w:t>
            </w:r>
          </w:p>
        </w:tc>
        <w:tc>
          <w:tcPr>
            <w:tcW w:w="1605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362"/>
            </w:pPr>
            <w:r>
              <w:rPr>
                <w:spacing w:val="-2"/>
              </w:rPr>
              <w:t>科目名称</w:t>
            </w:r>
          </w:p>
        </w:tc>
        <w:tc>
          <w:tcPr>
            <w:tcW w:w="824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194"/>
            </w:pPr>
            <w:r>
              <w:rPr>
                <w:spacing w:val="-3"/>
              </w:rPr>
              <w:t>金额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04" w:line="221" w:lineRule="auto"/>
              <w:ind w:left="98"/>
            </w:pPr>
            <w:r>
              <w:rPr>
                <w:spacing w:val="-3"/>
              </w:rPr>
              <w:t>经济分</w:t>
            </w:r>
          </w:p>
          <w:p>
            <w:pPr>
              <w:pStyle w:val="10"/>
              <w:spacing w:before="48" w:line="220" w:lineRule="auto"/>
              <w:ind w:left="97"/>
            </w:pPr>
            <w:r>
              <w:rPr>
                <w:spacing w:val="-2"/>
              </w:rPr>
              <w:t>类科目</w:t>
            </w:r>
          </w:p>
          <w:p>
            <w:pPr>
              <w:pStyle w:val="10"/>
              <w:spacing w:before="50" w:line="220" w:lineRule="auto"/>
              <w:ind w:left="208"/>
            </w:pPr>
            <w:r>
              <w:rPr>
                <w:spacing w:val="-3"/>
              </w:rPr>
              <w:t>编码</w:t>
            </w:r>
          </w:p>
        </w:tc>
        <w:tc>
          <w:tcPr>
            <w:tcW w:w="1507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316"/>
            </w:pPr>
            <w:r>
              <w:rPr>
                <w:spacing w:val="-2"/>
              </w:rPr>
              <w:t>科目名称</w:t>
            </w:r>
          </w:p>
        </w:tc>
        <w:tc>
          <w:tcPr>
            <w:tcW w:w="741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156"/>
            </w:pPr>
            <w:r>
              <w:rPr>
                <w:spacing w:val="-3"/>
              </w:rPr>
              <w:t>金额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04" w:line="221" w:lineRule="auto"/>
              <w:ind w:left="120"/>
            </w:pPr>
            <w:r>
              <w:rPr>
                <w:spacing w:val="-3"/>
              </w:rPr>
              <w:t>经济分</w:t>
            </w:r>
          </w:p>
          <w:p>
            <w:pPr>
              <w:pStyle w:val="10"/>
              <w:spacing w:before="48" w:line="220" w:lineRule="auto"/>
              <w:ind w:left="119"/>
            </w:pPr>
            <w:r>
              <w:rPr>
                <w:spacing w:val="-2"/>
              </w:rPr>
              <w:t>类科目</w:t>
            </w:r>
          </w:p>
          <w:p>
            <w:pPr>
              <w:pStyle w:val="10"/>
              <w:spacing w:before="50" w:line="220" w:lineRule="auto"/>
              <w:ind w:left="230"/>
            </w:pPr>
            <w:r>
              <w:rPr>
                <w:spacing w:val="-3"/>
              </w:rPr>
              <w:t>编码</w:t>
            </w:r>
          </w:p>
        </w:tc>
        <w:tc>
          <w:tcPr>
            <w:tcW w:w="1856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494"/>
            </w:pPr>
            <w:r>
              <w:rPr>
                <w:spacing w:val="-2"/>
              </w:rPr>
              <w:t>科目名称</w:t>
            </w:r>
          </w:p>
        </w:tc>
        <w:tc>
          <w:tcPr>
            <w:tcW w:w="911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242"/>
            </w:pPr>
            <w:r>
              <w:rPr>
                <w:spacing w:val="-3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1" w:line="182" w:lineRule="auto"/>
              <w:ind w:left="172"/>
            </w:pPr>
            <w:r>
              <w:rPr>
                <w:spacing w:val="-3"/>
              </w:rPr>
              <w:t>301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205" w:line="221" w:lineRule="auto"/>
              <w:ind w:left="17"/>
            </w:pPr>
            <w:r>
              <w:rPr>
                <w:spacing w:val="-2"/>
              </w:rPr>
              <w:t>工资福利支出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1" w:line="182" w:lineRule="auto"/>
              <w:ind w:right="10"/>
              <w:jc w:val="right"/>
            </w:pPr>
            <w:r>
              <w:rPr>
                <w:spacing w:val="-2"/>
              </w:rPr>
              <w:t>805.51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2" w:line="181" w:lineRule="auto"/>
              <w:ind w:left="266"/>
            </w:pPr>
            <w:r>
              <w:rPr>
                <w:spacing w:val="-3"/>
              </w:rPr>
              <w:t>302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49" w:line="243" w:lineRule="auto"/>
              <w:ind w:left="35" w:right="167" w:hanging="14"/>
            </w:pPr>
            <w:r>
              <w:rPr>
                <w:spacing w:val="-3"/>
              </w:rPr>
              <w:t>商品和服务支</w:t>
            </w:r>
            <w:r>
              <w:rPr>
                <w:spacing w:val="4"/>
              </w:rPr>
              <w:t xml:space="preserve"> </w:t>
            </w:r>
            <w:r>
              <w:t>出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1" w:line="182" w:lineRule="auto"/>
              <w:ind w:right="7"/>
              <w:jc w:val="right"/>
            </w:pPr>
            <w:r>
              <w:rPr>
                <w:spacing w:val="-2"/>
              </w:rPr>
              <w:t>91.68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2" w:line="181" w:lineRule="auto"/>
              <w:ind w:left="23"/>
            </w:pPr>
            <w:r>
              <w:rPr>
                <w:spacing w:val="-3"/>
              </w:rPr>
              <w:t>307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49" w:line="243" w:lineRule="auto"/>
              <w:ind w:left="39" w:right="74" w:hanging="18"/>
            </w:pPr>
            <w:r>
              <w:rPr>
                <w:spacing w:val="-2"/>
              </w:rPr>
              <w:t>债务利息及费用支</w:t>
            </w:r>
            <w:r>
              <w:rPr>
                <w:spacing w:val="5"/>
              </w:rPr>
              <w:t xml:space="preserve"> </w:t>
            </w:r>
            <w:r>
              <w:t>出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3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6" w:line="182" w:lineRule="auto"/>
              <w:ind w:left="62"/>
            </w:pPr>
            <w:r>
              <w:rPr>
                <w:spacing w:val="-3"/>
              </w:rPr>
              <w:t>30101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0" w:line="220" w:lineRule="auto"/>
              <w:ind w:left="234"/>
            </w:pPr>
            <w:r>
              <w:rPr>
                <w:spacing w:val="-2"/>
              </w:rPr>
              <w:t>基本工资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6" w:line="182" w:lineRule="auto"/>
              <w:ind w:right="10"/>
              <w:jc w:val="right"/>
            </w:pPr>
            <w:r>
              <w:rPr>
                <w:spacing w:val="-2"/>
              </w:rPr>
              <w:t>218.92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6" w:line="182" w:lineRule="auto"/>
              <w:ind w:left="156"/>
            </w:pPr>
            <w:r>
              <w:rPr>
                <w:spacing w:val="-3"/>
              </w:rPr>
              <w:t>30201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1" w:line="220" w:lineRule="auto"/>
              <w:ind w:left="241"/>
            </w:pPr>
            <w:r>
              <w:rPr>
                <w:spacing w:val="-3"/>
              </w:rPr>
              <w:t>办公费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6" w:line="182" w:lineRule="auto"/>
              <w:ind w:right="4"/>
              <w:jc w:val="right"/>
            </w:pPr>
            <w:r>
              <w:rPr>
                <w:spacing w:val="-4"/>
              </w:rPr>
              <w:t>18.88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6" w:line="182" w:lineRule="auto"/>
              <w:ind w:left="23"/>
            </w:pPr>
            <w:r>
              <w:rPr>
                <w:spacing w:val="-3"/>
              </w:rPr>
              <w:t>30701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1" w:line="220" w:lineRule="auto"/>
              <w:ind w:left="262"/>
            </w:pPr>
            <w:r>
              <w:rPr>
                <w:spacing w:val="-5"/>
              </w:rPr>
              <w:t>国内债务付息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6" w:line="182" w:lineRule="auto"/>
              <w:ind w:left="62"/>
            </w:pPr>
            <w:r>
              <w:rPr>
                <w:spacing w:val="-3"/>
              </w:rPr>
              <w:t>30102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1" w:line="220" w:lineRule="auto"/>
              <w:ind w:left="234"/>
            </w:pPr>
            <w:r>
              <w:rPr>
                <w:spacing w:val="-2"/>
              </w:rPr>
              <w:t>津贴补贴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6" w:line="182" w:lineRule="auto"/>
              <w:ind w:right="7"/>
              <w:jc w:val="right"/>
            </w:pPr>
            <w:r>
              <w:rPr>
                <w:spacing w:val="-4"/>
              </w:rPr>
              <w:t>169.31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7" w:line="181" w:lineRule="auto"/>
              <w:ind w:left="156"/>
            </w:pPr>
            <w:r>
              <w:rPr>
                <w:spacing w:val="-3"/>
              </w:rPr>
              <w:t>30202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1" w:line="220" w:lineRule="auto"/>
              <w:ind w:left="254"/>
            </w:pPr>
            <w:r>
              <w:rPr>
                <w:spacing w:val="-6"/>
              </w:rPr>
              <w:t>印刷费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8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7" w:line="181" w:lineRule="auto"/>
              <w:ind w:left="23"/>
            </w:pPr>
            <w:r>
              <w:rPr>
                <w:spacing w:val="-3"/>
              </w:rPr>
              <w:t>30702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1" w:line="220" w:lineRule="auto"/>
              <w:ind w:left="262"/>
            </w:pPr>
            <w:r>
              <w:rPr>
                <w:spacing w:val="-5"/>
              </w:rPr>
              <w:t>国外债务付息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2" w:line="182" w:lineRule="auto"/>
              <w:ind w:left="62"/>
            </w:pPr>
            <w:r>
              <w:rPr>
                <w:spacing w:val="-3"/>
              </w:rPr>
              <w:t>30103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206" w:line="221" w:lineRule="auto"/>
              <w:ind w:left="236"/>
            </w:pPr>
            <w:r>
              <w:rPr>
                <w:spacing w:val="-3"/>
              </w:rPr>
              <w:t>奖金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4" w:line="181" w:lineRule="auto"/>
              <w:ind w:right="10"/>
              <w:jc w:val="right"/>
            </w:pPr>
            <w:r>
              <w:rPr>
                <w:spacing w:val="-2"/>
              </w:rPr>
              <w:t>89.52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3" w:line="181" w:lineRule="auto"/>
              <w:ind w:left="156"/>
            </w:pPr>
            <w:r>
              <w:rPr>
                <w:spacing w:val="-3"/>
              </w:rPr>
              <w:t>30203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6" w:line="221" w:lineRule="auto"/>
              <w:ind w:left="246"/>
            </w:pPr>
            <w:r>
              <w:rPr>
                <w:spacing w:val="-4"/>
              </w:rPr>
              <w:t>咨询费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3" w:line="181" w:lineRule="auto"/>
              <w:ind w:left="23"/>
            </w:pPr>
            <w:r>
              <w:rPr>
                <w:spacing w:val="-3"/>
              </w:rPr>
              <w:t>30703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0" w:line="242" w:lineRule="auto"/>
              <w:ind w:left="22" w:right="74" w:firstLine="239"/>
            </w:pPr>
            <w:r>
              <w:rPr>
                <w:spacing w:val="-5"/>
              </w:rPr>
              <w:t>国内债务发行费</w:t>
            </w:r>
            <w:r>
              <w:rPr>
                <w:spacing w:val="3"/>
              </w:rPr>
              <w:t xml:space="preserve"> </w:t>
            </w:r>
            <w:r>
              <w:t>用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4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3" w:line="182" w:lineRule="auto"/>
              <w:ind w:left="62"/>
            </w:pPr>
            <w:r>
              <w:rPr>
                <w:spacing w:val="-3"/>
              </w:rPr>
              <w:t>30106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208" w:line="220" w:lineRule="auto"/>
              <w:ind w:left="235"/>
            </w:pPr>
            <w:r>
              <w:rPr>
                <w:spacing w:val="-2"/>
              </w:rPr>
              <w:t>伙食补助费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5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4" w:line="181" w:lineRule="auto"/>
              <w:ind w:left="156"/>
            </w:pPr>
            <w:r>
              <w:rPr>
                <w:spacing w:val="-3"/>
              </w:rPr>
              <w:t>30204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7" w:line="221" w:lineRule="auto"/>
              <w:ind w:left="237"/>
            </w:pPr>
            <w:r>
              <w:rPr>
                <w:spacing w:val="-2"/>
              </w:rPr>
              <w:t>手续费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5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4" w:line="181" w:lineRule="auto"/>
              <w:ind w:left="23"/>
            </w:pPr>
            <w:r>
              <w:rPr>
                <w:spacing w:val="-3"/>
              </w:rPr>
              <w:t>30704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1" w:line="242" w:lineRule="auto"/>
              <w:ind w:left="22" w:right="74" w:firstLine="239"/>
            </w:pPr>
            <w:r>
              <w:rPr>
                <w:spacing w:val="-5"/>
              </w:rPr>
              <w:t>国外债务发行费</w:t>
            </w:r>
            <w:r>
              <w:rPr>
                <w:spacing w:val="3"/>
              </w:rPr>
              <w:t xml:space="preserve"> </w:t>
            </w:r>
            <w:r>
              <w:t>用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8" w:line="182" w:lineRule="auto"/>
              <w:ind w:left="62"/>
            </w:pPr>
            <w:r>
              <w:rPr>
                <w:spacing w:val="-3"/>
              </w:rPr>
              <w:t>30107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2" w:line="221" w:lineRule="auto"/>
              <w:ind w:left="238"/>
            </w:pPr>
            <w:r>
              <w:rPr>
                <w:spacing w:val="-3"/>
              </w:rPr>
              <w:t>绩效工资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8" w:line="182" w:lineRule="auto"/>
              <w:ind w:right="7"/>
              <w:jc w:val="right"/>
            </w:pPr>
            <w:r>
              <w:rPr>
                <w:spacing w:val="-4"/>
              </w:rPr>
              <w:t>107.62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9" w:line="181" w:lineRule="auto"/>
              <w:ind w:left="156"/>
            </w:pPr>
            <w:r>
              <w:rPr>
                <w:spacing w:val="-3"/>
              </w:rPr>
              <w:t>30205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3" w:line="220" w:lineRule="auto"/>
              <w:ind w:left="240"/>
            </w:pPr>
            <w:r>
              <w:rPr>
                <w:spacing w:val="-3"/>
              </w:rPr>
              <w:t>水费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90" w:line="181" w:lineRule="auto"/>
              <w:ind w:right="6"/>
              <w:jc w:val="right"/>
            </w:pPr>
            <w:r>
              <w:rPr>
                <w:spacing w:val="-2"/>
              </w:rPr>
              <w:t>0.36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8" w:line="182" w:lineRule="auto"/>
              <w:ind w:left="23"/>
            </w:pPr>
            <w:r>
              <w:rPr>
                <w:spacing w:val="-3"/>
              </w:rPr>
              <w:t>310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2" w:line="220" w:lineRule="auto"/>
              <w:ind w:left="30"/>
            </w:pPr>
            <w:r>
              <w:rPr>
                <w:spacing w:val="-3"/>
              </w:rPr>
              <w:t>资本性支出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0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664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left="62"/>
            </w:pPr>
            <w:r>
              <w:rPr>
                <w:spacing w:val="-3"/>
              </w:rPr>
              <w:t>30108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3" w:line="248" w:lineRule="auto"/>
              <w:ind w:left="14" w:right="48" w:firstLine="219"/>
              <w:jc w:val="both"/>
            </w:pPr>
            <w:r>
              <w:rPr>
                <w:spacing w:val="-2"/>
              </w:rPr>
              <w:t>机关事业单位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基本养老保险缴</w:t>
            </w:r>
            <w:r>
              <w:rPr>
                <w:spacing w:val="4"/>
              </w:rPr>
              <w:t xml:space="preserve"> </w:t>
            </w:r>
            <w:r>
              <w:t>费</w:t>
            </w:r>
          </w:p>
        </w:tc>
        <w:tc>
          <w:tcPr>
            <w:tcW w:w="824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9"/>
              <w:jc w:val="right"/>
            </w:pPr>
            <w:r>
              <w:rPr>
                <w:spacing w:val="-2"/>
              </w:rPr>
              <w:t>62.21</w:t>
            </w:r>
          </w:p>
        </w:tc>
        <w:tc>
          <w:tcPr>
            <w:tcW w:w="850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156"/>
            </w:pPr>
            <w:r>
              <w:rPr>
                <w:spacing w:val="-3"/>
              </w:rPr>
              <w:t>30206</w:t>
            </w:r>
          </w:p>
        </w:tc>
        <w:tc>
          <w:tcPr>
            <w:tcW w:w="1507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1" w:lineRule="auto"/>
              <w:ind w:left="263"/>
            </w:pPr>
            <w:r>
              <w:rPr>
                <w:spacing w:val="-9"/>
              </w:rPr>
              <w:t>电费</w:t>
            </w:r>
          </w:p>
        </w:tc>
        <w:tc>
          <w:tcPr>
            <w:tcW w:w="741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right="2"/>
              <w:jc w:val="right"/>
            </w:pPr>
            <w:r>
              <w:rPr>
                <w:spacing w:val="-5"/>
              </w:rPr>
              <w:t>1.91</w:t>
            </w:r>
          </w:p>
        </w:tc>
        <w:tc>
          <w:tcPr>
            <w:tcW w:w="888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2" w:lineRule="auto"/>
              <w:ind w:left="23"/>
            </w:pPr>
            <w:r>
              <w:rPr>
                <w:spacing w:val="-3"/>
              </w:rPr>
              <w:t>31001</w:t>
            </w:r>
          </w:p>
        </w:tc>
        <w:tc>
          <w:tcPr>
            <w:tcW w:w="185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1" w:lineRule="auto"/>
              <w:ind w:left="241"/>
            </w:pPr>
            <w:r>
              <w:rPr>
                <w:spacing w:val="-2"/>
              </w:rPr>
              <w:t>房屋建筑物购建</w:t>
            </w:r>
          </w:p>
        </w:tc>
        <w:tc>
          <w:tcPr>
            <w:tcW w:w="911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9" w:line="182" w:lineRule="auto"/>
              <w:ind w:left="62"/>
            </w:pPr>
            <w:r>
              <w:rPr>
                <w:spacing w:val="-3"/>
              </w:rPr>
              <w:t>30109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4" w:line="220" w:lineRule="auto"/>
              <w:ind w:left="235"/>
            </w:pPr>
            <w:r>
              <w:rPr>
                <w:spacing w:val="-2"/>
              </w:rPr>
              <w:t>职业年金缴费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9" w:line="182" w:lineRule="auto"/>
              <w:ind w:right="9"/>
              <w:jc w:val="right"/>
            </w:pPr>
            <w:r>
              <w:rPr>
                <w:spacing w:val="-2"/>
              </w:rPr>
              <w:t>8.18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90" w:line="181" w:lineRule="auto"/>
              <w:ind w:left="156"/>
            </w:pPr>
            <w:r>
              <w:rPr>
                <w:spacing w:val="-3"/>
              </w:rPr>
              <w:t>30207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3" w:line="221" w:lineRule="auto"/>
              <w:ind w:left="253"/>
            </w:pPr>
            <w:r>
              <w:rPr>
                <w:spacing w:val="-6"/>
              </w:rPr>
              <w:t>邮电费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3"/>
              </w:rPr>
              <w:t>2.98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9" w:line="182" w:lineRule="auto"/>
              <w:ind w:left="23"/>
            </w:pPr>
            <w:r>
              <w:rPr>
                <w:spacing w:val="-3"/>
              </w:rPr>
              <w:t>31002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4" w:line="220" w:lineRule="auto"/>
              <w:ind w:left="244"/>
            </w:pPr>
            <w:r>
              <w:rPr>
                <w:spacing w:val="-2"/>
              </w:rPr>
              <w:t>办公设备购置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5" w:line="182" w:lineRule="auto"/>
              <w:ind w:left="62"/>
            </w:pPr>
            <w:r>
              <w:rPr>
                <w:spacing w:val="-3"/>
              </w:rPr>
              <w:t>30110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3" w:line="241" w:lineRule="auto"/>
              <w:ind w:left="15" w:right="48" w:firstLine="220"/>
            </w:pPr>
            <w:r>
              <w:rPr>
                <w:spacing w:val="-2"/>
              </w:rPr>
              <w:t>职工基本医疗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保险缴费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5" w:line="182" w:lineRule="auto"/>
              <w:ind w:right="10"/>
              <w:jc w:val="right"/>
            </w:pPr>
            <w:r>
              <w:rPr>
                <w:spacing w:val="-2"/>
              </w:rPr>
              <w:t>44.19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6" w:line="181" w:lineRule="auto"/>
              <w:ind w:left="156"/>
            </w:pPr>
            <w:r>
              <w:rPr>
                <w:spacing w:val="-3"/>
              </w:rPr>
              <w:t>30208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9" w:line="221" w:lineRule="auto"/>
              <w:ind w:left="240"/>
            </w:pPr>
            <w:r>
              <w:rPr>
                <w:spacing w:val="-3"/>
              </w:rPr>
              <w:t>取暖费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7" w:line="181" w:lineRule="auto"/>
              <w:ind w:right="6"/>
              <w:jc w:val="right"/>
            </w:pPr>
            <w:r>
              <w:rPr>
                <w:spacing w:val="-2"/>
              </w:rPr>
              <w:t>9.46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5" w:line="182" w:lineRule="auto"/>
              <w:ind w:left="23"/>
            </w:pPr>
            <w:r>
              <w:rPr>
                <w:spacing w:val="-3"/>
              </w:rPr>
              <w:t>31003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209" w:line="221" w:lineRule="auto"/>
              <w:ind w:left="241"/>
            </w:pPr>
            <w:r>
              <w:rPr>
                <w:spacing w:val="-2"/>
              </w:rPr>
              <w:t>专用设备购置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7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6" w:line="182" w:lineRule="auto"/>
              <w:ind w:left="62"/>
            </w:pPr>
            <w:r>
              <w:rPr>
                <w:spacing w:val="-3"/>
              </w:rPr>
              <w:t>30111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4" w:line="241" w:lineRule="auto"/>
              <w:ind w:left="14" w:right="48" w:firstLine="226"/>
            </w:pPr>
            <w:r>
              <w:rPr>
                <w:spacing w:val="-3"/>
              </w:rPr>
              <w:t>公务员医疗补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助缴费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8" w:line="181" w:lineRule="auto"/>
              <w:ind w:right="9"/>
              <w:jc w:val="right"/>
            </w:pPr>
            <w:r>
              <w:rPr>
                <w:spacing w:val="-2"/>
              </w:rPr>
              <w:t>23.20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7" w:line="181" w:lineRule="auto"/>
              <w:ind w:left="156"/>
            </w:pPr>
            <w:r>
              <w:rPr>
                <w:spacing w:val="-3"/>
              </w:rPr>
              <w:t>30209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11" w:line="220" w:lineRule="auto"/>
              <w:ind w:left="237"/>
            </w:pPr>
            <w:r>
              <w:rPr>
                <w:spacing w:val="-2"/>
              </w:rPr>
              <w:t>物业管理费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6" w:line="182" w:lineRule="auto"/>
              <w:ind w:right="2"/>
              <w:jc w:val="right"/>
            </w:pPr>
            <w:r>
              <w:rPr>
                <w:spacing w:val="-5"/>
              </w:rPr>
              <w:t>1.73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6" w:line="182" w:lineRule="auto"/>
              <w:ind w:left="23"/>
            </w:pPr>
            <w:r>
              <w:rPr>
                <w:spacing w:val="-3"/>
              </w:rPr>
              <w:t>31005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210" w:line="222" w:lineRule="auto"/>
              <w:ind w:left="240"/>
            </w:pPr>
            <w:r>
              <w:rPr>
                <w:spacing w:val="-2"/>
              </w:rPr>
              <w:t>基础设施建设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7" w:line="182" w:lineRule="auto"/>
              <w:ind w:left="62"/>
            </w:pPr>
            <w:r>
              <w:rPr>
                <w:spacing w:val="-3"/>
              </w:rPr>
              <w:t>30112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5" w:line="241" w:lineRule="auto"/>
              <w:ind w:left="12" w:right="48" w:firstLine="222"/>
            </w:pPr>
            <w:r>
              <w:rPr>
                <w:spacing w:val="-2"/>
              </w:rPr>
              <w:t>其他社会保障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缴费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7" w:line="182" w:lineRule="auto"/>
              <w:ind w:right="7"/>
              <w:jc w:val="right"/>
            </w:pPr>
            <w:r>
              <w:rPr>
                <w:spacing w:val="-4"/>
              </w:rPr>
              <w:t>15.61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7" w:line="182" w:lineRule="auto"/>
              <w:ind w:left="156"/>
            </w:pPr>
            <w:r>
              <w:rPr>
                <w:spacing w:val="-3"/>
              </w:rPr>
              <w:t>30211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11" w:line="221" w:lineRule="auto"/>
              <w:ind w:left="240"/>
            </w:pPr>
            <w:r>
              <w:rPr>
                <w:spacing w:val="-3"/>
              </w:rPr>
              <w:t>差旅费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9" w:line="181" w:lineRule="auto"/>
              <w:ind w:right="5"/>
              <w:jc w:val="right"/>
            </w:pPr>
            <w:r>
              <w:rPr>
                <w:spacing w:val="-3"/>
              </w:rPr>
              <w:t>5.78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7" w:line="182" w:lineRule="auto"/>
              <w:ind w:left="23"/>
            </w:pPr>
            <w:r>
              <w:rPr>
                <w:spacing w:val="-3"/>
              </w:rPr>
              <w:t>31006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212" w:line="220" w:lineRule="auto"/>
              <w:ind w:left="243"/>
            </w:pPr>
            <w:r>
              <w:rPr>
                <w:spacing w:val="-3"/>
              </w:rPr>
              <w:t>大型修缮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8" w:line="182" w:lineRule="auto"/>
              <w:ind w:left="62"/>
            </w:pPr>
            <w:r>
              <w:rPr>
                <w:spacing w:val="-3"/>
              </w:rPr>
              <w:t>30113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212" w:line="221" w:lineRule="auto"/>
              <w:ind w:left="233"/>
            </w:pPr>
            <w:r>
              <w:rPr>
                <w:spacing w:val="-2"/>
              </w:rPr>
              <w:t>住房公积金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50" w:line="181" w:lineRule="auto"/>
              <w:ind w:right="10"/>
              <w:jc w:val="right"/>
            </w:pPr>
            <w:r>
              <w:rPr>
                <w:spacing w:val="-2"/>
              </w:rPr>
              <w:t>49.88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8" w:line="182" w:lineRule="auto"/>
              <w:ind w:left="156"/>
            </w:pPr>
            <w:r>
              <w:rPr>
                <w:spacing w:val="-3"/>
              </w:rPr>
              <w:t>30212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7" w:line="241" w:lineRule="auto"/>
              <w:ind w:left="29" w:right="19" w:firstLine="225"/>
            </w:pPr>
            <w:r>
              <w:rPr>
                <w:spacing w:val="-17"/>
              </w:rPr>
              <w:t>因公出国（境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费用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50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8" w:line="182" w:lineRule="auto"/>
              <w:ind w:left="23"/>
            </w:pPr>
            <w:r>
              <w:rPr>
                <w:spacing w:val="-3"/>
              </w:rPr>
              <w:t>31007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7" w:line="241" w:lineRule="auto"/>
              <w:ind w:left="18" w:right="74" w:firstLine="221"/>
            </w:pPr>
            <w:r>
              <w:rPr>
                <w:spacing w:val="-2"/>
              </w:rPr>
              <w:t>信息网络及软件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购置更新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50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93" w:line="182" w:lineRule="auto"/>
              <w:ind w:left="62"/>
            </w:pPr>
            <w:r>
              <w:rPr>
                <w:spacing w:val="-3"/>
              </w:rPr>
              <w:t>30114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7" w:line="221" w:lineRule="auto"/>
              <w:ind w:left="244"/>
            </w:pPr>
            <w:r>
              <w:rPr>
                <w:spacing w:val="-5"/>
              </w:rPr>
              <w:t>医疗费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93" w:line="182" w:lineRule="auto"/>
              <w:ind w:right="7"/>
              <w:jc w:val="right"/>
            </w:pPr>
            <w:r>
              <w:rPr>
                <w:spacing w:val="-4"/>
              </w:rPr>
              <w:t>16.86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93" w:line="182" w:lineRule="auto"/>
              <w:ind w:left="156"/>
            </w:pPr>
            <w:r>
              <w:rPr>
                <w:spacing w:val="-3"/>
              </w:rPr>
              <w:t>30213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8" w:line="220" w:lineRule="auto"/>
              <w:jc w:val="right"/>
            </w:pPr>
            <w:r>
              <w:rPr>
                <w:spacing w:val="-11"/>
              </w:rPr>
              <w:t>维修（护）费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95" w:line="181" w:lineRule="auto"/>
              <w:ind w:right="5"/>
              <w:jc w:val="right"/>
            </w:pPr>
            <w:r>
              <w:rPr>
                <w:spacing w:val="-3"/>
              </w:rPr>
              <w:t>3.90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93" w:line="182" w:lineRule="auto"/>
              <w:ind w:left="23"/>
            </w:pPr>
            <w:r>
              <w:rPr>
                <w:spacing w:val="-3"/>
              </w:rPr>
              <w:t>31008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7" w:line="221" w:lineRule="auto"/>
              <w:ind w:left="240"/>
            </w:pPr>
            <w:r>
              <w:rPr>
                <w:spacing w:val="-2"/>
              </w:rPr>
              <w:t>物资储备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93" w:line="182" w:lineRule="auto"/>
              <w:ind w:left="62"/>
            </w:pPr>
            <w:r>
              <w:rPr>
                <w:spacing w:val="-3"/>
              </w:rPr>
              <w:t>30199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7" w:line="221" w:lineRule="auto"/>
              <w:ind w:left="235"/>
            </w:pPr>
            <w:r>
              <w:rPr>
                <w:spacing w:val="-2"/>
              </w:rPr>
              <w:t>其他工资福利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95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93" w:line="182" w:lineRule="auto"/>
              <w:ind w:left="156"/>
            </w:pPr>
            <w:r>
              <w:rPr>
                <w:spacing w:val="-3"/>
              </w:rPr>
              <w:t>30214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7" w:line="221" w:lineRule="auto"/>
              <w:ind w:left="239"/>
            </w:pPr>
            <w:r>
              <w:rPr>
                <w:spacing w:val="-3"/>
              </w:rPr>
              <w:t>租赁费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95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93" w:line="182" w:lineRule="auto"/>
              <w:ind w:left="23"/>
            </w:pPr>
            <w:r>
              <w:rPr>
                <w:spacing w:val="-3"/>
              </w:rPr>
              <w:t>31009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7" w:line="221" w:lineRule="auto"/>
              <w:ind w:left="241"/>
            </w:pPr>
            <w:r>
              <w:rPr>
                <w:spacing w:val="-2"/>
              </w:rPr>
              <w:t>土地补偿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</w:tbl>
    <w:p>
      <w:pPr>
        <w:pStyle w:val="6"/>
      </w:pPr>
    </w:p>
    <w:p>
      <w:pPr>
        <w:sectPr>
          <w:footerReference r:id="rId28" w:type="default"/>
          <w:pgSz w:w="11906" w:h="16839"/>
          <w:pgMar w:top="1431" w:right="889" w:bottom="1152" w:left="1125" w:header="0" w:footer="99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9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1605"/>
        <w:gridCol w:w="824"/>
        <w:gridCol w:w="850"/>
        <w:gridCol w:w="1507"/>
        <w:gridCol w:w="741"/>
        <w:gridCol w:w="888"/>
        <w:gridCol w:w="1856"/>
        <w:gridCol w:w="9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66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tcBorders>
              <w:top w:val="nil"/>
            </w:tcBorders>
            <w:vAlign w:val="top"/>
          </w:tcPr>
          <w:p>
            <w:pPr>
              <w:pStyle w:val="10"/>
              <w:spacing w:before="62" w:line="221" w:lineRule="auto"/>
              <w:ind w:left="15"/>
            </w:pPr>
            <w:r>
              <w:rPr>
                <w:spacing w:val="-3"/>
              </w:rPr>
              <w:t>支出</w:t>
            </w:r>
          </w:p>
        </w:tc>
        <w:tc>
          <w:tcPr>
            <w:tcW w:w="82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56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0" w:line="181" w:lineRule="auto"/>
              <w:ind w:left="172"/>
            </w:pPr>
            <w:r>
              <w:rPr>
                <w:spacing w:val="-3"/>
              </w:rPr>
              <w:t>303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48" w:line="241" w:lineRule="auto"/>
              <w:ind w:left="13" w:right="48"/>
            </w:pPr>
            <w:r>
              <w:rPr>
                <w:spacing w:val="-2"/>
              </w:rPr>
              <w:t>对个人和家庭的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补助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1" w:line="181" w:lineRule="auto"/>
              <w:ind w:right="9"/>
              <w:jc w:val="right"/>
            </w:pPr>
            <w:r>
              <w:rPr>
                <w:spacing w:val="-2"/>
              </w:rPr>
              <w:t>28.69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39" w:line="182" w:lineRule="auto"/>
              <w:ind w:left="156"/>
            </w:pPr>
            <w:r>
              <w:rPr>
                <w:spacing w:val="-3"/>
              </w:rPr>
              <w:t>30215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3" w:line="220" w:lineRule="auto"/>
              <w:ind w:left="236"/>
            </w:pPr>
            <w:r>
              <w:rPr>
                <w:spacing w:val="-2"/>
              </w:rPr>
              <w:t>会议费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39" w:line="182" w:lineRule="auto"/>
              <w:ind w:right="4"/>
              <w:jc w:val="right"/>
            </w:pPr>
            <w:r>
              <w:rPr>
                <w:spacing w:val="-4"/>
              </w:rPr>
              <w:t>15.12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39" w:line="182" w:lineRule="auto"/>
              <w:ind w:left="23"/>
            </w:pPr>
            <w:r>
              <w:rPr>
                <w:spacing w:val="-3"/>
              </w:rPr>
              <w:t>31010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203" w:line="221" w:lineRule="auto"/>
              <w:ind w:left="244"/>
            </w:pPr>
            <w:r>
              <w:rPr>
                <w:spacing w:val="-3"/>
              </w:rPr>
              <w:t>安置补助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0" w:line="182" w:lineRule="auto"/>
              <w:ind w:left="62"/>
            </w:pPr>
            <w:r>
              <w:rPr>
                <w:spacing w:val="-3"/>
              </w:rPr>
              <w:t>30301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205" w:line="220" w:lineRule="auto"/>
              <w:ind w:left="238"/>
            </w:pPr>
            <w:r>
              <w:rPr>
                <w:spacing w:val="-3"/>
              </w:rPr>
              <w:t>离休费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2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0" w:line="182" w:lineRule="auto"/>
              <w:ind w:left="156"/>
            </w:pPr>
            <w:r>
              <w:rPr>
                <w:spacing w:val="-3"/>
              </w:rPr>
              <w:t>30216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4" w:line="221" w:lineRule="auto"/>
              <w:ind w:left="238"/>
            </w:pPr>
            <w:r>
              <w:rPr>
                <w:spacing w:val="-3"/>
              </w:rPr>
              <w:t>培训费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2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0" w:line="182" w:lineRule="auto"/>
              <w:ind w:left="23"/>
            </w:pPr>
            <w:r>
              <w:rPr>
                <w:spacing w:val="-3"/>
              </w:rPr>
              <w:t>31011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49" w:line="241" w:lineRule="auto"/>
              <w:ind w:left="22" w:right="74" w:firstLine="218"/>
            </w:pPr>
            <w:r>
              <w:rPr>
                <w:spacing w:val="-2"/>
              </w:rPr>
              <w:t>地上附着物和青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苗补偿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2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6" w:line="181" w:lineRule="auto"/>
              <w:ind w:left="62"/>
            </w:pPr>
            <w:r>
              <w:rPr>
                <w:spacing w:val="-3"/>
              </w:rPr>
              <w:t>30302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0" w:line="220" w:lineRule="auto"/>
              <w:ind w:left="235"/>
            </w:pPr>
            <w:r>
              <w:rPr>
                <w:spacing w:val="-3"/>
              </w:rPr>
              <w:t>退休费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7" w:line="181" w:lineRule="auto"/>
              <w:ind w:right="9"/>
              <w:jc w:val="right"/>
            </w:pPr>
            <w:r>
              <w:rPr>
                <w:spacing w:val="-2"/>
              </w:rPr>
              <w:t>28.69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5" w:line="182" w:lineRule="auto"/>
              <w:ind w:left="156"/>
            </w:pPr>
            <w:r>
              <w:rPr>
                <w:spacing w:val="-3"/>
              </w:rPr>
              <w:t>30217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0" w:line="220" w:lineRule="auto"/>
              <w:ind w:left="244"/>
            </w:pPr>
            <w:r>
              <w:rPr>
                <w:spacing w:val="-3"/>
              </w:rPr>
              <w:t>公务接待费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5" w:line="182" w:lineRule="auto"/>
              <w:ind w:left="23"/>
            </w:pPr>
            <w:r>
              <w:rPr>
                <w:spacing w:val="-3"/>
              </w:rPr>
              <w:t>31012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49" w:line="221" w:lineRule="auto"/>
              <w:ind w:left="240"/>
            </w:pPr>
            <w:r>
              <w:rPr>
                <w:spacing w:val="-2"/>
              </w:rPr>
              <w:t>拆迁补偿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7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6" w:line="181" w:lineRule="auto"/>
              <w:ind w:left="62"/>
            </w:pPr>
            <w:r>
              <w:rPr>
                <w:spacing w:val="-3"/>
              </w:rPr>
              <w:t>30303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0" w:line="220" w:lineRule="auto"/>
              <w:ind w:left="235"/>
            </w:pPr>
            <w:r>
              <w:rPr>
                <w:spacing w:val="-2"/>
              </w:rPr>
              <w:t>退职（役）费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7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5" w:line="182" w:lineRule="auto"/>
              <w:ind w:left="156"/>
            </w:pPr>
            <w:r>
              <w:rPr>
                <w:spacing w:val="-3"/>
              </w:rPr>
              <w:t>30218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49" w:line="220" w:lineRule="auto"/>
              <w:ind w:left="238"/>
            </w:pPr>
            <w:r>
              <w:rPr>
                <w:spacing w:val="-2"/>
              </w:rPr>
              <w:t>专用材料费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5" w:line="182" w:lineRule="auto"/>
              <w:ind w:left="23"/>
            </w:pPr>
            <w:r>
              <w:rPr>
                <w:spacing w:val="-3"/>
              </w:rPr>
              <w:t>31013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0" w:line="220" w:lineRule="auto"/>
              <w:ind w:left="247"/>
            </w:pPr>
            <w:r>
              <w:rPr>
                <w:spacing w:val="-3"/>
              </w:rPr>
              <w:t>公务用车购置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7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2" w:line="181" w:lineRule="auto"/>
              <w:ind w:left="62"/>
            </w:pPr>
            <w:r>
              <w:rPr>
                <w:spacing w:val="-3"/>
              </w:rPr>
              <w:t>30304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206" w:line="220" w:lineRule="auto"/>
              <w:ind w:left="232"/>
            </w:pPr>
            <w:r>
              <w:rPr>
                <w:spacing w:val="-2"/>
              </w:rPr>
              <w:t>抚恤金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3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2" w:line="181" w:lineRule="auto"/>
              <w:ind w:left="156"/>
            </w:pPr>
            <w:r>
              <w:rPr>
                <w:spacing w:val="-3"/>
              </w:rPr>
              <w:t>30224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6" w:line="220" w:lineRule="auto"/>
              <w:ind w:left="237"/>
            </w:pPr>
            <w:r>
              <w:rPr>
                <w:spacing w:val="-2"/>
              </w:rPr>
              <w:t>被装购置费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3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1" w:line="182" w:lineRule="auto"/>
              <w:ind w:left="23"/>
            </w:pPr>
            <w:r>
              <w:rPr>
                <w:spacing w:val="-3"/>
              </w:rPr>
              <w:t>31019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49" w:line="244" w:lineRule="auto"/>
              <w:ind w:left="18" w:right="74" w:firstLine="222"/>
            </w:pPr>
            <w:r>
              <w:rPr>
                <w:spacing w:val="-2"/>
              </w:rPr>
              <w:t>其他交通工具购</w:t>
            </w:r>
            <w:r>
              <w:rPr>
                <w:spacing w:val="3"/>
              </w:rPr>
              <w:t xml:space="preserve"> </w:t>
            </w:r>
            <w:r>
              <w:t>置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3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3" w:line="181" w:lineRule="auto"/>
              <w:ind w:left="62"/>
            </w:pPr>
            <w:r>
              <w:rPr>
                <w:spacing w:val="-3"/>
              </w:rPr>
              <w:t>30305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206" w:line="221" w:lineRule="auto"/>
              <w:ind w:left="236"/>
            </w:pPr>
            <w:r>
              <w:rPr>
                <w:spacing w:val="-2"/>
              </w:rPr>
              <w:t>生活补助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4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3" w:line="181" w:lineRule="auto"/>
              <w:ind w:left="156"/>
            </w:pPr>
            <w:r>
              <w:rPr>
                <w:spacing w:val="-3"/>
              </w:rPr>
              <w:t>30225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6" w:line="221" w:lineRule="auto"/>
              <w:ind w:left="238"/>
            </w:pPr>
            <w:r>
              <w:rPr>
                <w:spacing w:val="-2"/>
              </w:rPr>
              <w:t>专用燃料费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4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2" w:line="182" w:lineRule="auto"/>
              <w:ind w:left="23"/>
            </w:pPr>
            <w:r>
              <w:rPr>
                <w:spacing w:val="-3"/>
              </w:rPr>
              <w:t>31021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0" w:line="244" w:lineRule="auto"/>
              <w:ind w:left="18" w:right="74" w:firstLine="223"/>
            </w:pPr>
            <w:r>
              <w:rPr>
                <w:spacing w:val="-2"/>
              </w:rPr>
              <w:t>文物和陈列品购</w:t>
            </w:r>
            <w:r>
              <w:rPr>
                <w:spacing w:val="2"/>
              </w:rPr>
              <w:t xml:space="preserve"> </w:t>
            </w:r>
            <w:r>
              <w:t>置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4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8" w:line="181" w:lineRule="auto"/>
              <w:ind w:left="62"/>
            </w:pPr>
            <w:r>
              <w:rPr>
                <w:spacing w:val="-3"/>
              </w:rPr>
              <w:t>30306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2" w:line="220" w:lineRule="auto"/>
              <w:ind w:left="236"/>
            </w:pPr>
            <w:r>
              <w:rPr>
                <w:spacing w:val="-3"/>
              </w:rPr>
              <w:t>救济费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9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8" w:line="181" w:lineRule="auto"/>
              <w:ind w:left="156"/>
            </w:pPr>
            <w:r>
              <w:rPr>
                <w:spacing w:val="-3"/>
              </w:rPr>
              <w:t>30226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2" w:line="220" w:lineRule="auto"/>
              <w:ind w:left="242"/>
            </w:pPr>
            <w:r>
              <w:rPr>
                <w:spacing w:val="-4"/>
              </w:rPr>
              <w:t>劳务费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7" w:line="182" w:lineRule="auto"/>
              <w:ind w:right="6"/>
              <w:jc w:val="right"/>
            </w:pPr>
            <w:r>
              <w:rPr>
                <w:spacing w:val="-2"/>
              </w:rPr>
              <w:t>0.10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7" w:line="182" w:lineRule="auto"/>
              <w:ind w:left="23"/>
            </w:pPr>
            <w:r>
              <w:rPr>
                <w:spacing w:val="-3"/>
              </w:rPr>
              <w:t>31022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2" w:line="220" w:lineRule="auto"/>
              <w:ind w:left="242"/>
            </w:pPr>
            <w:r>
              <w:rPr>
                <w:spacing w:val="-2"/>
              </w:rPr>
              <w:t>无形资产购置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8" w:line="181" w:lineRule="auto"/>
              <w:ind w:left="62"/>
            </w:pPr>
            <w:r>
              <w:rPr>
                <w:spacing w:val="-3"/>
              </w:rPr>
              <w:t>30307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1" w:line="221" w:lineRule="auto"/>
              <w:ind w:left="244"/>
            </w:pPr>
            <w:r>
              <w:rPr>
                <w:spacing w:val="-4"/>
              </w:rPr>
              <w:t>医疗费补助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9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8" w:line="181" w:lineRule="auto"/>
              <w:ind w:left="156"/>
            </w:pPr>
            <w:r>
              <w:rPr>
                <w:spacing w:val="-3"/>
              </w:rPr>
              <w:t>30227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2" w:line="220" w:lineRule="auto"/>
              <w:ind w:left="236"/>
            </w:pPr>
            <w:r>
              <w:rPr>
                <w:spacing w:val="-2"/>
              </w:rPr>
              <w:t>委托业务费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9" w:line="181" w:lineRule="auto"/>
              <w:ind w:right="6"/>
              <w:jc w:val="right"/>
            </w:pPr>
            <w:r>
              <w:rPr>
                <w:spacing w:val="-2"/>
              </w:rPr>
              <w:t>0.38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7" w:line="182" w:lineRule="auto"/>
              <w:ind w:left="23"/>
            </w:pPr>
            <w:r>
              <w:rPr>
                <w:spacing w:val="-3"/>
              </w:rPr>
              <w:t>31099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1" w:line="220" w:lineRule="auto"/>
              <w:ind w:left="241"/>
            </w:pPr>
            <w:r>
              <w:rPr>
                <w:spacing w:val="-2"/>
              </w:rPr>
              <w:t>其他资本性支出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8" w:line="181" w:lineRule="auto"/>
              <w:ind w:left="62"/>
            </w:pPr>
            <w:r>
              <w:rPr>
                <w:spacing w:val="-3"/>
              </w:rPr>
              <w:t>30308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1" w:line="221" w:lineRule="auto"/>
              <w:ind w:left="234"/>
            </w:pPr>
            <w:r>
              <w:rPr>
                <w:spacing w:val="-2"/>
              </w:rPr>
              <w:t>助学金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9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8" w:line="181" w:lineRule="auto"/>
              <w:ind w:left="156"/>
            </w:pPr>
            <w:r>
              <w:rPr>
                <w:spacing w:val="-3"/>
              </w:rPr>
              <w:t>30228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1" w:line="220" w:lineRule="auto"/>
              <w:ind w:left="240"/>
            </w:pPr>
            <w:r>
              <w:rPr>
                <w:spacing w:val="-3"/>
              </w:rPr>
              <w:t>工会经费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9" w:line="181" w:lineRule="auto"/>
              <w:ind w:right="5"/>
              <w:jc w:val="right"/>
            </w:pPr>
            <w:r>
              <w:rPr>
                <w:spacing w:val="-3"/>
              </w:rPr>
              <w:t>7.46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7" w:line="182" w:lineRule="auto"/>
              <w:ind w:left="23"/>
            </w:pPr>
            <w:r>
              <w:rPr>
                <w:spacing w:val="-3"/>
              </w:rPr>
              <w:t>312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1" w:line="221" w:lineRule="auto"/>
              <w:ind w:left="19"/>
            </w:pPr>
            <w:r>
              <w:rPr>
                <w:spacing w:val="-2"/>
              </w:rPr>
              <w:t>对企业补助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88" w:line="181" w:lineRule="auto"/>
              <w:ind w:left="62"/>
            </w:pPr>
            <w:r>
              <w:rPr>
                <w:spacing w:val="-3"/>
              </w:rPr>
              <w:t>30309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2" w:line="220" w:lineRule="auto"/>
              <w:ind w:left="236"/>
            </w:pPr>
            <w:r>
              <w:rPr>
                <w:spacing w:val="-3"/>
              </w:rPr>
              <w:t>奖励金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89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88" w:line="181" w:lineRule="auto"/>
              <w:ind w:left="156"/>
            </w:pPr>
            <w:r>
              <w:rPr>
                <w:spacing w:val="-3"/>
              </w:rPr>
              <w:t>30229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1" w:line="221" w:lineRule="auto"/>
              <w:ind w:left="236"/>
            </w:pPr>
            <w:r>
              <w:rPr>
                <w:spacing w:val="-2"/>
              </w:rPr>
              <w:t>福利费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89" w:line="181" w:lineRule="auto"/>
              <w:ind w:right="6"/>
              <w:jc w:val="right"/>
            </w:pPr>
            <w:r>
              <w:rPr>
                <w:spacing w:val="-2"/>
              </w:rPr>
              <w:t>8.09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87" w:line="182" w:lineRule="auto"/>
              <w:ind w:left="23"/>
            </w:pPr>
            <w:r>
              <w:rPr>
                <w:spacing w:val="-3"/>
              </w:rPr>
              <w:t>31201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1" w:line="220" w:lineRule="auto"/>
              <w:ind w:left="250"/>
            </w:pPr>
            <w:r>
              <w:rPr>
                <w:spacing w:val="-3"/>
              </w:rPr>
              <w:t>资本金注入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8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3" w:line="182" w:lineRule="auto"/>
              <w:ind w:left="62"/>
            </w:pPr>
            <w:r>
              <w:rPr>
                <w:spacing w:val="-3"/>
              </w:rPr>
              <w:t>30310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1" w:line="241" w:lineRule="auto"/>
              <w:ind w:left="14" w:right="48" w:firstLine="220"/>
            </w:pPr>
            <w:r>
              <w:rPr>
                <w:spacing w:val="-2"/>
              </w:rPr>
              <w:t>个人农业生产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补贴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5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3" w:line="182" w:lineRule="auto"/>
              <w:ind w:left="156"/>
            </w:pPr>
            <w:r>
              <w:rPr>
                <w:spacing w:val="-3"/>
              </w:rPr>
              <w:t>30231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2" w:line="241" w:lineRule="auto"/>
              <w:ind w:left="21" w:firstLine="215"/>
            </w:pPr>
            <w:r>
              <w:rPr>
                <w:spacing w:val="-10"/>
              </w:rPr>
              <w:t>公务用车运行</w:t>
            </w:r>
            <w:r>
              <w:t xml:space="preserve"> </w:t>
            </w:r>
            <w:r>
              <w:rPr>
                <w:spacing w:val="-8"/>
              </w:rPr>
              <w:t>维护费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3" w:line="182" w:lineRule="auto"/>
              <w:ind w:right="4"/>
              <w:jc w:val="right"/>
            </w:pPr>
            <w:r>
              <w:rPr>
                <w:spacing w:val="-4"/>
              </w:rPr>
              <w:t>13.41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3" w:line="182" w:lineRule="auto"/>
              <w:ind w:left="23"/>
            </w:pPr>
            <w:r>
              <w:rPr>
                <w:spacing w:val="-3"/>
              </w:rPr>
              <w:t>31203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1" w:line="241" w:lineRule="auto"/>
              <w:ind w:left="19" w:right="74" w:firstLine="220"/>
            </w:pPr>
            <w:r>
              <w:rPr>
                <w:spacing w:val="-2"/>
              </w:rPr>
              <w:t>政府投资基金股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权投资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4" w:line="182" w:lineRule="auto"/>
              <w:ind w:left="62"/>
            </w:pPr>
            <w:r>
              <w:rPr>
                <w:spacing w:val="-3"/>
              </w:rPr>
              <w:t>30311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3" w:line="241" w:lineRule="auto"/>
              <w:ind w:left="26" w:right="48" w:firstLine="207"/>
            </w:pPr>
            <w:r>
              <w:rPr>
                <w:spacing w:val="-2"/>
              </w:rPr>
              <w:t>代缴社会保险</w:t>
            </w:r>
            <w:r>
              <w:rPr>
                <w:spacing w:val="3"/>
              </w:rPr>
              <w:t xml:space="preserve"> </w:t>
            </w:r>
            <w:r>
              <w:t>费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6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5" w:line="181" w:lineRule="auto"/>
              <w:ind w:left="156"/>
            </w:pPr>
            <w:r>
              <w:rPr>
                <w:spacing w:val="-3"/>
              </w:rPr>
              <w:t>30239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208" w:line="221" w:lineRule="auto"/>
              <w:jc w:val="right"/>
            </w:pPr>
            <w:r>
              <w:rPr>
                <w:spacing w:val="-11"/>
              </w:rPr>
              <w:t>其他交通费用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6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4" w:line="182" w:lineRule="auto"/>
              <w:ind w:left="23"/>
            </w:pPr>
            <w:r>
              <w:rPr>
                <w:spacing w:val="-3"/>
              </w:rPr>
              <w:t>31204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209" w:line="220" w:lineRule="auto"/>
              <w:ind w:left="252"/>
            </w:pPr>
            <w:r>
              <w:rPr>
                <w:spacing w:val="-4"/>
              </w:rPr>
              <w:t>费用补贴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6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pStyle w:val="10"/>
              <w:spacing w:before="246" w:line="181" w:lineRule="auto"/>
              <w:ind w:left="62"/>
            </w:pPr>
            <w:r>
              <w:rPr>
                <w:spacing w:val="-3"/>
              </w:rPr>
              <w:t>30399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4" w:line="241" w:lineRule="auto"/>
              <w:ind w:left="16" w:right="48" w:firstLine="219"/>
            </w:pPr>
            <w:r>
              <w:rPr>
                <w:spacing w:val="-2"/>
              </w:rPr>
              <w:t>其他对个人和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家庭的补助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247" w:line="181" w:lineRule="auto"/>
              <w:ind w:right="9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6" w:line="181" w:lineRule="auto"/>
              <w:ind w:left="156"/>
            </w:pPr>
            <w:r>
              <w:rPr>
                <w:spacing w:val="-3"/>
              </w:rPr>
              <w:t>30240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3" w:line="242" w:lineRule="auto"/>
              <w:ind w:left="19" w:firstLine="209"/>
            </w:pPr>
            <w:r>
              <w:rPr>
                <w:spacing w:val="-9"/>
              </w:rPr>
              <w:t>税金及附加费</w:t>
            </w:r>
            <w:r>
              <w:t xml:space="preserve"> 用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7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5" w:line="182" w:lineRule="auto"/>
              <w:ind w:left="23"/>
            </w:pPr>
            <w:r>
              <w:rPr>
                <w:spacing w:val="-3"/>
              </w:rPr>
              <w:t>31205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210" w:line="220" w:lineRule="auto"/>
              <w:ind w:left="241"/>
            </w:pPr>
            <w:r>
              <w:rPr>
                <w:spacing w:val="-2"/>
              </w:rPr>
              <w:t>利息补贴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7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10"/>
              <w:spacing w:before="247" w:line="181" w:lineRule="auto"/>
              <w:ind w:left="156"/>
            </w:pPr>
            <w:r>
              <w:rPr>
                <w:spacing w:val="-3"/>
              </w:rPr>
              <w:t>30299</w:t>
            </w:r>
          </w:p>
        </w:tc>
        <w:tc>
          <w:tcPr>
            <w:tcW w:w="1507" w:type="dxa"/>
            <w:vAlign w:val="top"/>
          </w:tcPr>
          <w:p>
            <w:pPr>
              <w:pStyle w:val="10"/>
              <w:spacing w:before="54" w:line="241" w:lineRule="auto"/>
              <w:ind w:left="19" w:firstLine="211"/>
            </w:pPr>
            <w:r>
              <w:rPr>
                <w:spacing w:val="-11"/>
              </w:rPr>
              <w:t>其</w:t>
            </w:r>
            <w:r>
              <w:rPr>
                <w:spacing w:val="-10"/>
              </w:rPr>
              <w:t>他商品和</w:t>
            </w:r>
            <w:r>
              <w:rPr>
                <w:spacing w:val="-9"/>
              </w:rPr>
              <w:t>服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务支出</w:t>
            </w:r>
          </w:p>
        </w:tc>
        <w:tc>
          <w:tcPr>
            <w:tcW w:w="741" w:type="dxa"/>
            <w:vAlign w:val="top"/>
          </w:tcPr>
          <w:p>
            <w:pPr>
              <w:pStyle w:val="10"/>
              <w:spacing w:before="246" w:line="182" w:lineRule="auto"/>
              <w:ind w:right="6"/>
              <w:jc w:val="right"/>
            </w:pPr>
            <w:r>
              <w:rPr>
                <w:spacing w:val="-3"/>
              </w:rPr>
              <w:t>2.13</w:t>
            </w: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6" w:line="182" w:lineRule="auto"/>
              <w:ind w:left="23"/>
            </w:pPr>
            <w:r>
              <w:rPr>
                <w:spacing w:val="-3"/>
              </w:rPr>
              <w:t>31299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210" w:line="221" w:lineRule="auto"/>
              <w:ind w:left="241"/>
            </w:pPr>
            <w:r>
              <w:rPr>
                <w:spacing w:val="-2"/>
              </w:rPr>
              <w:t>其他对企业补助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Align w:val="top"/>
          </w:tcPr>
          <w:p>
            <w:pPr>
              <w:pStyle w:val="10"/>
              <w:spacing w:before="92" w:line="181" w:lineRule="auto"/>
              <w:ind w:left="23"/>
            </w:pPr>
            <w:r>
              <w:rPr>
                <w:spacing w:val="-3"/>
              </w:rPr>
              <w:t>399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5" w:line="221" w:lineRule="auto"/>
              <w:ind w:left="21"/>
            </w:pPr>
            <w:r>
              <w:rPr>
                <w:spacing w:val="-2"/>
              </w:rPr>
              <w:t>其他支出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3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Align w:val="top"/>
          </w:tcPr>
          <w:p>
            <w:pPr>
              <w:pStyle w:val="10"/>
              <w:spacing w:before="248" w:line="181" w:lineRule="auto"/>
              <w:ind w:left="23"/>
            </w:pPr>
            <w:r>
              <w:rPr>
                <w:spacing w:val="-3"/>
              </w:rPr>
              <w:t>39907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6" w:line="242" w:lineRule="auto"/>
              <w:ind w:left="39" w:right="74" w:firstLine="222"/>
            </w:pPr>
            <w:r>
              <w:rPr>
                <w:spacing w:val="-5"/>
              </w:rPr>
              <w:t>国家赔偿费用支</w:t>
            </w:r>
            <w:r>
              <w:rPr>
                <w:spacing w:val="3"/>
              </w:rPr>
              <w:t xml:space="preserve"> </w:t>
            </w:r>
            <w:r>
              <w:t>出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249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left="23"/>
            </w:pPr>
            <w:r>
              <w:rPr>
                <w:spacing w:val="-3"/>
              </w:rPr>
              <w:t>39908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6" w:line="248" w:lineRule="auto"/>
              <w:ind w:left="24" w:right="74" w:firstLine="215"/>
              <w:jc w:val="both"/>
            </w:pPr>
            <w:r>
              <w:rPr>
                <w:spacing w:val="-2"/>
              </w:rPr>
              <w:t>对民间非营利组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织和群众性自治组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织补贴</w:t>
            </w:r>
          </w:p>
        </w:tc>
        <w:tc>
          <w:tcPr>
            <w:tcW w:w="911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Align w:val="top"/>
          </w:tcPr>
          <w:p>
            <w:pPr>
              <w:pStyle w:val="10"/>
              <w:spacing w:before="94" w:line="181" w:lineRule="auto"/>
              <w:ind w:left="23"/>
            </w:pPr>
            <w:r>
              <w:rPr>
                <w:spacing w:val="-3"/>
              </w:rPr>
              <w:t>39909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7" w:line="221" w:lineRule="auto"/>
              <w:ind w:left="242"/>
            </w:pPr>
            <w:r>
              <w:rPr>
                <w:spacing w:val="-2"/>
              </w:rPr>
              <w:t>经常性赠与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Align w:val="top"/>
          </w:tcPr>
          <w:p>
            <w:pPr>
              <w:pStyle w:val="10"/>
              <w:spacing w:before="93" w:line="182" w:lineRule="auto"/>
              <w:ind w:left="23"/>
            </w:pPr>
            <w:r>
              <w:rPr>
                <w:spacing w:val="-3"/>
              </w:rPr>
              <w:t>39910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7" w:line="220" w:lineRule="auto"/>
              <w:ind w:left="250"/>
            </w:pPr>
            <w:r>
              <w:rPr>
                <w:spacing w:val="-3"/>
              </w:rPr>
              <w:t>资本性赠与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vAlign w:val="top"/>
          </w:tcPr>
          <w:p>
            <w:pPr>
              <w:pStyle w:val="10"/>
              <w:spacing w:before="94" w:line="181" w:lineRule="auto"/>
              <w:ind w:left="23"/>
            </w:pPr>
            <w:r>
              <w:rPr>
                <w:spacing w:val="-3"/>
              </w:rPr>
              <w:t>39999</w:t>
            </w:r>
          </w:p>
        </w:tc>
        <w:tc>
          <w:tcPr>
            <w:tcW w:w="1856" w:type="dxa"/>
            <w:vAlign w:val="top"/>
          </w:tcPr>
          <w:p>
            <w:pPr>
              <w:pStyle w:val="10"/>
              <w:spacing w:before="57" w:line="221" w:lineRule="auto"/>
              <w:ind w:left="241"/>
            </w:pPr>
            <w:r>
              <w:rPr>
                <w:spacing w:val="-2"/>
              </w:rPr>
              <w:t>其他支出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5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69" w:type="dxa"/>
            <w:gridSpan w:val="2"/>
            <w:vAlign w:val="top"/>
          </w:tcPr>
          <w:p>
            <w:pPr>
              <w:pStyle w:val="10"/>
              <w:spacing w:before="57" w:line="221" w:lineRule="auto"/>
              <w:ind w:left="478"/>
            </w:pPr>
            <w:r>
              <w:rPr>
                <w:spacing w:val="-2"/>
              </w:rPr>
              <w:t>人员经费合计</w:t>
            </w:r>
          </w:p>
        </w:tc>
        <w:tc>
          <w:tcPr>
            <w:tcW w:w="824" w:type="dxa"/>
            <w:vAlign w:val="top"/>
          </w:tcPr>
          <w:p>
            <w:pPr>
              <w:pStyle w:val="10"/>
              <w:spacing w:before="95" w:line="181" w:lineRule="auto"/>
              <w:ind w:right="10"/>
              <w:jc w:val="right"/>
            </w:pPr>
            <w:r>
              <w:rPr>
                <w:spacing w:val="-2"/>
              </w:rPr>
              <w:t>834.20</w:t>
            </w:r>
          </w:p>
        </w:tc>
        <w:tc>
          <w:tcPr>
            <w:tcW w:w="5842" w:type="dxa"/>
            <w:gridSpan w:val="5"/>
            <w:vAlign w:val="top"/>
          </w:tcPr>
          <w:p>
            <w:pPr>
              <w:pStyle w:val="10"/>
              <w:spacing w:before="57" w:line="221" w:lineRule="auto"/>
              <w:ind w:left="2272"/>
            </w:pPr>
            <w:r>
              <w:rPr>
                <w:spacing w:val="-3"/>
              </w:rPr>
              <w:t>公用经费合计</w:t>
            </w:r>
          </w:p>
        </w:tc>
        <w:tc>
          <w:tcPr>
            <w:tcW w:w="911" w:type="dxa"/>
            <w:vAlign w:val="top"/>
          </w:tcPr>
          <w:p>
            <w:pPr>
              <w:pStyle w:val="10"/>
              <w:spacing w:before="93" w:line="182" w:lineRule="auto"/>
              <w:ind w:right="8"/>
              <w:jc w:val="right"/>
            </w:pPr>
            <w:r>
              <w:rPr>
                <w:spacing w:val="-2"/>
              </w:rPr>
              <w:t>91.68</w:t>
            </w:r>
          </w:p>
        </w:tc>
      </w:tr>
    </w:tbl>
    <w:p>
      <w:pPr>
        <w:spacing w:before="52" w:line="220" w:lineRule="auto"/>
        <w:ind w:left="28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注：本表反映部门本年度一般公共预算财政拨款</w:t>
      </w:r>
      <w:r>
        <w:rPr>
          <w:rFonts w:ascii="宋体" w:hAnsi="宋体" w:eastAsia="宋体" w:cs="宋体"/>
          <w:spacing w:val="-2"/>
          <w:sz w:val="22"/>
          <w:szCs w:val="22"/>
        </w:rPr>
        <w:t>基本支出明细情况。</w:t>
      </w:r>
    </w:p>
    <w:p>
      <w:pPr>
        <w:pStyle w:val="6"/>
        <w:spacing w:line="260" w:lineRule="auto"/>
      </w:pPr>
    </w:p>
    <w:p>
      <w:pPr>
        <w:pStyle w:val="6"/>
        <w:spacing w:line="261" w:lineRule="auto"/>
      </w:pPr>
    </w:p>
    <w:p>
      <w:pPr>
        <w:pStyle w:val="6"/>
        <w:spacing w:line="261" w:lineRule="auto"/>
      </w:pPr>
    </w:p>
    <w:p>
      <w:pPr>
        <w:spacing w:before="143" w:line="220" w:lineRule="auto"/>
        <w:ind w:firstLine="1308" w:firstLineChars="300"/>
        <w:rPr>
          <w:rFonts w:ascii="宋体" w:hAnsi="宋体" w:eastAsia="宋体" w:cs="宋体"/>
          <w:sz w:val="44"/>
          <w:szCs w:val="44"/>
        </w:rPr>
        <w:sectPr>
          <w:footerReference r:id="rId29" w:type="default"/>
          <w:pgSz w:w="11906" w:h="16839"/>
          <w:pgMar w:top="1431" w:right="924" w:bottom="1152" w:left="1125" w:header="0" w:footer="992" w:gutter="0"/>
          <w:cols w:space="720" w:num="1"/>
        </w:sectPr>
      </w:pPr>
      <w:r>
        <w:rPr>
          <w:rFonts w:ascii="宋体" w:hAnsi="宋体" w:eastAsia="宋体" w:cs="宋体"/>
          <w:spacing w:val="-2"/>
          <w:sz w:val="44"/>
          <w:szCs w:val="44"/>
        </w:rPr>
        <w:t>财政拨款“三公”经费支出决算表</w:t>
      </w:r>
    </w:p>
    <w:p>
      <w:pPr>
        <w:spacing w:line="41" w:lineRule="exact"/>
        <w:sectPr>
          <w:footerReference r:id="rId30" w:type="default"/>
          <w:pgSz w:w="11906" w:h="16839"/>
          <w:pgMar w:top="1431" w:right="1202" w:bottom="1152" w:left="1386" w:header="0" w:footer="992" w:gutter="0"/>
          <w:cols w:equalWidth="0" w:num="1">
            <w:col w:w="9317"/>
          </w:cols>
        </w:sectPr>
      </w:pPr>
    </w:p>
    <w:p>
      <w:pPr>
        <w:spacing w:before="65" w:line="185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编制单位：新疆维吾尔自治区红十字会</w:t>
      </w:r>
    </w:p>
    <w:p>
      <w:pPr>
        <w:pStyle w:val="6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6"/>
        <w:spacing w:line="314" w:lineRule="auto"/>
      </w:pPr>
    </w:p>
    <w:p>
      <w:pPr>
        <w:spacing w:before="65" w:line="185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2022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年度</w:t>
      </w:r>
    </w:p>
    <w:p>
      <w:pPr>
        <w:pStyle w:val="6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251" w:lineRule="auto"/>
        <w:ind w:right="65" w:firstLine="504"/>
        <w:rPr>
          <w:rFonts w:ascii="宋体" w:hAnsi="宋体" w:eastAsia="宋体" w:cs="宋体"/>
          <w:sz w:val="20"/>
          <w:szCs w:val="20"/>
        </w:rPr>
        <w:sectPr>
          <w:type w:val="continuous"/>
          <w:pgSz w:w="11906" w:h="16839"/>
          <w:pgMar w:top="1431" w:right="1202" w:bottom="1152" w:left="1386" w:header="0" w:footer="992" w:gutter="0"/>
          <w:cols w:equalWidth="0" w:num="3">
            <w:col w:w="4207" w:space="100"/>
            <w:col w:w="3455" w:space="100"/>
            <w:col w:w="1456"/>
          </w:cols>
        </w:sectPr>
      </w:pPr>
      <w:r>
        <w:rPr>
          <w:rFonts w:ascii="宋体" w:hAnsi="宋体" w:eastAsia="宋体" w:cs="宋体"/>
          <w:spacing w:val="-7"/>
          <w:sz w:val="20"/>
          <w:szCs w:val="20"/>
        </w:rPr>
        <w:t>公开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07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金额单位：万元</w:t>
      </w:r>
    </w:p>
    <w:p>
      <w:pPr>
        <w:spacing w:line="68" w:lineRule="exact"/>
      </w:pPr>
    </w:p>
    <w:tbl>
      <w:tblPr>
        <w:tblStyle w:val="9"/>
        <w:tblW w:w="92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899"/>
        <w:gridCol w:w="929"/>
        <w:gridCol w:w="659"/>
        <w:gridCol w:w="930"/>
        <w:gridCol w:w="794"/>
        <w:gridCol w:w="570"/>
        <w:gridCol w:w="691"/>
        <w:gridCol w:w="614"/>
        <w:gridCol w:w="614"/>
        <w:gridCol w:w="854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070" w:type="dxa"/>
            <w:gridSpan w:val="6"/>
            <w:vAlign w:val="top"/>
          </w:tcPr>
          <w:p>
            <w:pPr>
              <w:pStyle w:val="10"/>
              <w:spacing w:before="117" w:line="220" w:lineRule="auto"/>
              <w:ind w:left="1989"/>
            </w:pPr>
            <w:r>
              <w:rPr>
                <w:spacing w:val="-2"/>
              </w:rPr>
              <w:t>全年预算数</w:t>
            </w:r>
          </w:p>
        </w:tc>
        <w:tc>
          <w:tcPr>
            <w:tcW w:w="4190" w:type="dxa"/>
            <w:gridSpan w:val="6"/>
            <w:vAlign w:val="top"/>
          </w:tcPr>
          <w:p>
            <w:pPr>
              <w:pStyle w:val="10"/>
              <w:spacing w:before="117" w:line="220" w:lineRule="auto"/>
              <w:ind w:left="1776"/>
            </w:pPr>
            <w:r>
              <w:rPr>
                <w:spacing w:val="-4"/>
              </w:rPr>
              <w:t>决算数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859" w:type="dxa"/>
            <w:vMerge w:val="restart"/>
            <w:tcBorders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2" w:lineRule="auto"/>
              <w:ind w:left="211"/>
            </w:pPr>
            <w:r>
              <w:rPr>
                <w:spacing w:val="-3"/>
              </w:rPr>
              <w:t>合计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3" w:lineRule="auto"/>
              <w:ind w:left="136"/>
            </w:pPr>
            <w:r>
              <w:rPr>
                <w:spacing w:val="-6"/>
              </w:rPr>
              <w:t>因公出</w:t>
            </w:r>
          </w:p>
          <w:p>
            <w:pPr>
              <w:pStyle w:val="10"/>
              <w:spacing w:before="46" w:line="221" w:lineRule="auto"/>
              <w:ind w:left="36"/>
            </w:pPr>
            <w:r>
              <w:rPr>
                <w:spacing w:val="-9"/>
              </w:rPr>
              <w:t>国（境）</w:t>
            </w:r>
          </w:p>
          <w:p>
            <w:pPr>
              <w:pStyle w:val="10"/>
              <w:spacing w:before="48" w:line="221" w:lineRule="auto"/>
              <w:ind w:left="351"/>
            </w:pPr>
            <w:r>
              <w:t>费</w:t>
            </w:r>
          </w:p>
        </w:tc>
        <w:tc>
          <w:tcPr>
            <w:tcW w:w="2518" w:type="dxa"/>
            <w:gridSpan w:val="3"/>
            <w:vAlign w:val="top"/>
          </w:tcPr>
          <w:p>
            <w:pPr>
              <w:pStyle w:val="10"/>
              <w:spacing w:before="76" w:line="241" w:lineRule="auto"/>
              <w:ind w:left="1162" w:right="45" w:hanging="1105"/>
            </w:pPr>
            <w:r>
              <w:rPr>
                <w:spacing w:val="-2"/>
              </w:rPr>
              <w:t>公务用车购置及运行维护</w:t>
            </w:r>
            <w:r>
              <w:rPr>
                <w:spacing w:val="5"/>
              </w:rPr>
              <w:t xml:space="preserve"> </w:t>
            </w:r>
            <w:r>
              <w:t>费</w:t>
            </w:r>
          </w:p>
        </w:tc>
        <w:tc>
          <w:tcPr>
            <w:tcW w:w="794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1" w:lineRule="auto"/>
              <w:ind w:left="181" w:right="61" w:hanging="104"/>
            </w:pPr>
            <w:r>
              <w:rPr>
                <w:spacing w:val="-6"/>
              </w:rPr>
              <w:t>公务接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待费</w:t>
            </w:r>
          </w:p>
        </w:tc>
        <w:tc>
          <w:tcPr>
            <w:tcW w:w="570" w:type="dxa"/>
            <w:vMerge w:val="restart"/>
            <w:tcBorders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2" w:lineRule="auto"/>
              <w:ind w:left="70"/>
            </w:pPr>
            <w:r>
              <w:rPr>
                <w:spacing w:val="-3"/>
              </w:rPr>
              <w:t>合计</w:t>
            </w:r>
          </w:p>
        </w:tc>
        <w:tc>
          <w:tcPr>
            <w:tcW w:w="691" w:type="dxa"/>
            <w:vMerge w:val="restart"/>
            <w:tcBorders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3" w:lineRule="auto"/>
              <w:jc w:val="right"/>
            </w:pPr>
            <w:r>
              <w:rPr>
                <w:spacing w:val="-6"/>
              </w:rPr>
              <w:t>因公出</w:t>
            </w:r>
          </w:p>
          <w:p>
            <w:pPr>
              <w:pStyle w:val="10"/>
              <w:spacing w:before="46" w:line="221" w:lineRule="auto"/>
              <w:jc w:val="right"/>
            </w:pPr>
            <w:r>
              <w:rPr>
                <w:spacing w:val="-43"/>
                <w:w w:val="92"/>
              </w:rPr>
              <w:t>国（境）</w:t>
            </w:r>
          </w:p>
          <w:p>
            <w:pPr>
              <w:pStyle w:val="10"/>
              <w:spacing w:before="48" w:line="221" w:lineRule="auto"/>
              <w:ind w:left="252"/>
            </w:pPr>
            <w:r>
              <w:t>费</w:t>
            </w:r>
          </w:p>
        </w:tc>
        <w:tc>
          <w:tcPr>
            <w:tcW w:w="2082" w:type="dxa"/>
            <w:gridSpan w:val="3"/>
            <w:vAlign w:val="top"/>
          </w:tcPr>
          <w:p>
            <w:pPr>
              <w:pStyle w:val="10"/>
              <w:spacing w:before="76" w:line="241" w:lineRule="auto"/>
              <w:ind w:left="720" w:right="42" w:hanging="656"/>
            </w:pPr>
            <w:r>
              <w:rPr>
                <w:spacing w:val="-2"/>
              </w:rPr>
              <w:t>公务用车购置及运行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维护费</w:t>
            </w:r>
          </w:p>
        </w:tc>
        <w:tc>
          <w:tcPr>
            <w:tcW w:w="847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1" w:lineRule="auto"/>
              <w:ind w:left="210" w:right="85" w:hanging="104"/>
            </w:pPr>
            <w:r>
              <w:rPr>
                <w:spacing w:val="-6"/>
              </w:rPr>
              <w:t>公务接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待费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6" w:hRule="atLeast"/>
        </w:trPr>
        <w:tc>
          <w:tcPr>
            <w:tcW w:w="8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2" w:lineRule="auto"/>
              <w:ind w:left="251"/>
            </w:pPr>
            <w:r>
              <w:rPr>
                <w:spacing w:val="-4"/>
              </w:rPr>
              <w:t>小计</w:t>
            </w:r>
          </w:p>
        </w:tc>
        <w:tc>
          <w:tcPr>
            <w:tcW w:w="659" w:type="dxa"/>
            <w:vAlign w:val="top"/>
          </w:tcPr>
          <w:p>
            <w:pPr>
              <w:pStyle w:val="10"/>
              <w:spacing w:before="193" w:line="220" w:lineRule="auto"/>
              <w:ind w:left="118"/>
            </w:pPr>
            <w:r>
              <w:rPr>
                <w:spacing w:val="-4"/>
              </w:rPr>
              <w:t>公务</w:t>
            </w:r>
          </w:p>
          <w:p>
            <w:pPr>
              <w:pStyle w:val="10"/>
              <w:spacing w:before="49" w:line="220" w:lineRule="auto"/>
              <w:ind w:left="113"/>
            </w:pPr>
            <w:r>
              <w:rPr>
                <w:spacing w:val="-3"/>
              </w:rPr>
              <w:t>用车</w:t>
            </w:r>
          </w:p>
          <w:p>
            <w:pPr>
              <w:pStyle w:val="10"/>
              <w:spacing w:before="49" w:line="221" w:lineRule="auto"/>
              <w:ind w:left="109"/>
            </w:pPr>
            <w:r>
              <w:rPr>
                <w:spacing w:val="-2"/>
              </w:rPr>
              <w:t>购置</w:t>
            </w:r>
          </w:p>
          <w:p>
            <w:pPr>
              <w:pStyle w:val="10"/>
              <w:spacing w:before="48" w:line="221" w:lineRule="auto"/>
              <w:ind w:left="233"/>
            </w:pPr>
            <w:r>
              <w:t>费</w:t>
            </w:r>
          </w:p>
        </w:tc>
        <w:tc>
          <w:tcPr>
            <w:tcW w:w="930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34"/>
            </w:pPr>
            <w:r>
              <w:rPr>
                <w:spacing w:val="-3"/>
              </w:rPr>
              <w:t>公务用车</w:t>
            </w:r>
          </w:p>
          <w:p>
            <w:pPr>
              <w:pStyle w:val="10"/>
              <w:spacing w:before="49" w:line="221" w:lineRule="auto"/>
              <w:ind w:left="28"/>
            </w:pPr>
            <w:r>
              <w:rPr>
                <w:spacing w:val="-2"/>
              </w:rPr>
              <w:t>运行维护</w:t>
            </w:r>
          </w:p>
          <w:p>
            <w:pPr>
              <w:pStyle w:val="10"/>
              <w:spacing w:before="48" w:line="221" w:lineRule="auto"/>
              <w:ind w:left="370"/>
            </w:pPr>
            <w:r>
              <w:t>费</w:t>
            </w:r>
          </w:p>
        </w:tc>
        <w:tc>
          <w:tcPr>
            <w:tcW w:w="79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2" w:lineRule="auto"/>
              <w:ind w:left="99"/>
            </w:pPr>
            <w:r>
              <w:rPr>
                <w:spacing w:val="-4"/>
              </w:rPr>
              <w:t>小计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193" w:line="220" w:lineRule="auto"/>
              <w:ind w:left="100"/>
            </w:pPr>
            <w:r>
              <w:rPr>
                <w:spacing w:val="-4"/>
              </w:rPr>
              <w:t>公务</w:t>
            </w:r>
          </w:p>
          <w:p>
            <w:pPr>
              <w:pStyle w:val="10"/>
              <w:spacing w:before="49" w:line="220" w:lineRule="auto"/>
              <w:ind w:left="95"/>
            </w:pPr>
            <w:r>
              <w:rPr>
                <w:spacing w:val="-3"/>
              </w:rPr>
              <w:t>用车</w:t>
            </w:r>
          </w:p>
          <w:p>
            <w:pPr>
              <w:pStyle w:val="10"/>
              <w:spacing w:before="49" w:line="221" w:lineRule="auto"/>
              <w:ind w:left="92"/>
            </w:pPr>
            <w:r>
              <w:rPr>
                <w:spacing w:val="-2"/>
              </w:rPr>
              <w:t>购置</w:t>
            </w:r>
          </w:p>
          <w:p>
            <w:pPr>
              <w:pStyle w:val="10"/>
              <w:spacing w:before="48" w:line="221" w:lineRule="auto"/>
              <w:ind w:left="216"/>
            </w:pPr>
            <w:r>
              <w:t>费</w:t>
            </w:r>
          </w:p>
        </w:tc>
        <w:tc>
          <w:tcPr>
            <w:tcW w:w="85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8" w:lineRule="auto"/>
              <w:ind w:left="106" w:right="87" w:firstLine="5"/>
              <w:jc w:val="both"/>
            </w:pPr>
            <w:r>
              <w:rPr>
                <w:spacing w:val="-6"/>
              </w:rPr>
              <w:t>公务用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车运行</w:t>
            </w:r>
            <w:r>
              <w:t xml:space="preserve"> </w:t>
            </w:r>
            <w:r>
              <w:rPr>
                <w:spacing w:val="-4"/>
              </w:rPr>
              <w:t>维护费</w:t>
            </w:r>
          </w:p>
        </w:tc>
        <w:tc>
          <w:tcPr>
            <w:tcW w:w="8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59" w:type="dxa"/>
            <w:vAlign w:val="top"/>
          </w:tcPr>
          <w:p>
            <w:pPr>
              <w:pStyle w:val="10"/>
              <w:spacing w:before="146" w:line="182" w:lineRule="auto"/>
              <w:ind w:left="392"/>
            </w:pPr>
            <w:r>
              <w:t>1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147" w:line="181" w:lineRule="auto"/>
              <w:ind w:left="397"/>
            </w:pPr>
            <w:r>
              <w:t>2</w:t>
            </w:r>
          </w:p>
        </w:tc>
        <w:tc>
          <w:tcPr>
            <w:tcW w:w="929" w:type="dxa"/>
            <w:vAlign w:val="top"/>
          </w:tcPr>
          <w:p>
            <w:pPr>
              <w:pStyle w:val="10"/>
              <w:spacing w:before="147" w:line="181" w:lineRule="auto"/>
              <w:ind w:left="414"/>
            </w:pPr>
            <w:r>
              <w:t>3</w:t>
            </w:r>
          </w:p>
        </w:tc>
        <w:tc>
          <w:tcPr>
            <w:tcW w:w="659" w:type="dxa"/>
            <w:vAlign w:val="top"/>
          </w:tcPr>
          <w:p>
            <w:pPr>
              <w:pStyle w:val="10"/>
              <w:spacing w:before="147" w:line="181" w:lineRule="auto"/>
              <w:ind w:left="275"/>
            </w:pPr>
            <w:r>
              <w:t>4</w:t>
            </w:r>
          </w:p>
        </w:tc>
        <w:tc>
          <w:tcPr>
            <w:tcW w:w="930" w:type="dxa"/>
            <w:vAlign w:val="top"/>
          </w:tcPr>
          <w:p>
            <w:pPr>
              <w:pStyle w:val="10"/>
              <w:spacing w:before="149" w:line="180" w:lineRule="auto"/>
              <w:ind w:left="417"/>
            </w:pPr>
            <w:r>
              <w:t>5</w:t>
            </w:r>
          </w:p>
        </w:tc>
        <w:tc>
          <w:tcPr>
            <w:tcW w:w="794" w:type="dxa"/>
            <w:vAlign w:val="top"/>
          </w:tcPr>
          <w:p>
            <w:pPr>
              <w:pStyle w:val="10"/>
              <w:spacing w:before="147" w:line="181" w:lineRule="auto"/>
              <w:ind w:left="347"/>
            </w:pPr>
            <w:r>
              <w:t>6</w:t>
            </w:r>
          </w:p>
        </w:tc>
        <w:tc>
          <w:tcPr>
            <w:tcW w:w="570" w:type="dxa"/>
            <w:vAlign w:val="top"/>
          </w:tcPr>
          <w:p>
            <w:pPr>
              <w:pStyle w:val="10"/>
              <w:spacing w:before="149" w:line="180" w:lineRule="auto"/>
              <w:ind w:left="239"/>
            </w:pPr>
            <w:r>
              <w:t>7</w:t>
            </w:r>
          </w:p>
        </w:tc>
        <w:tc>
          <w:tcPr>
            <w:tcW w:w="691" w:type="dxa"/>
            <w:vAlign w:val="top"/>
          </w:tcPr>
          <w:p>
            <w:pPr>
              <w:pStyle w:val="10"/>
              <w:spacing w:before="147" w:line="181" w:lineRule="auto"/>
              <w:ind w:left="296"/>
            </w:pPr>
            <w:r>
              <w:t>8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147" w:line="181" w:lineRule="auto"/>
              <w:ind w:left="258"/>
            </w:pPr>
            <w:r>
              <w:t>9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146" w:line="182" w:lineRule="auto"/>
              <w:ind w:left="220"/>
            </w:pPr>
            <w:r>
              <w:rPr>
                <w:spacing w:val="-7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pStyle w:val="10"/>
              <w:spacing w:before="146" w:line="182" w:lineRule="auto"/>
              <w:ind w:left="341"/>
            </w:pPr>
            <w:r>
              <w:rPr>
                <w:spacing w:val="-7"/>
              </w:rPr>
              <w:t>11</w:t>
            </w:r>
          </w:p>
        </w:tc>
        <w:tc>
          <w:tcPr>
            <w:tcW w:w="847" w:type="dxa"/>
            <w:vAlign w:val="top"/>
          </w:tcPr>
          <w:p>
            <w:pPr>
              <w:pStyle w:val="10"/>
              <w:spacing w:before="146" w:line="182" w:lineRule="auto"/>
              <w:ind w:left="336"/>
            </w:pPr>
            <w:r>
              <w:rPr>
                <w:spacing w:val="-7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59" w:type="dxa"/>
            <w:vAlign w:val="top"/>
          </w:tcPr>
          <w:p>
            <w:pPr>
              <w:pStyle w:val="10"/>
              <w:spacing w:before="154" w:line="182" w:lineRule="auto"/>
              <w:ind w:right="9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15.40</w:t>
            </w:r>
          </w:p>
        </w:tc>
        <w:tc>
          <w:tcPr>
            <w:tcW w:w="899" w:type="dxa"/>
            <w:vAlign w:val="top"/>
          </w:tcPr>
          <w:p>
            <w:pPr>
              <w:pStyle w:val="10"/>
              <w:spacing w:before="155" w:line="181" w:lineRule="auto"/>
              <w:ind w:right="10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</w:t>
            </w:r>
          </w:p>
        </w:tc>
        <w:tc>
          <w:tcPr>
            <w:tcW w:w="929" w:type="dxa"/>
            <w:vAlign w:val="top"/>
          </w:tcPr>
          <w:p>
            <w:pPr>
              <w:pStyle w:val="10"/>
              <w:spacing w:before="154" w:line="182" w:lineRule="auto"/>
              <w:ind w:right="7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15.40</w:t>
            </w:r>
          </w:p>
        </w:tc>
        <w:tc>
          <w:tcPr>
            <w:tcW w:w="659" w:type="dxa"/>
            <w:vAlign w:val="top"/>
          </w:tcPr>
          <w:p>
            <w:pPr>
              <w:pStyle w:val="10"/>
              <w:spacing w:before="155" w:line="181" w:lineRule="auto"/>
              <w:ind w:right="8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</w:t>
            </w:r>
          </w:p>
        </w:tc>
        <w:tc>
          <w:tcPr>
            <w:tcW w:w="930" w:type="dxa"/>
            <w:vAlign w:val="top"/>
          </w:tcPr>
          <w:p>
            <w:pPr>
              <w:pStyle w:val="10"/>
              <w:spacing w:before="154" w:line="182" w:lineRule="auto"/>
              <w:ind w:right="5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15.40</w:t>
            </w:r>
          </w:p>
        </w:tc>
        <w:tc>
          <w:tcPr>
            <w:tcW w:w="794" w:type="dxa"/>
            <w:vAlign w:val="top"/>
          </w:tcPr>
          <w:p>
            <w:pPr>
              <w:pStyle w:val="10"/>
              <w:spacing w:before="155" w:line="181" w:lineRule="auto"/>
              <w:ind w:right="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</w:t>
            </w:r>
          </w:p>
        </w:tc>
        <w:tc>
          <w:tcPr>
            <w:tcW w:w="570" w:type="dxa"/>
            <w:vAlign w:val="top"/>
          </w:tcPr>
          <w:p>
            <w:pPr>
              <w:pStyle w:val="10"/>
              <w:spacing w:before="154" w:line="182" w:lineRule="auto"/>
              <w:ind w:right="4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15.40</w:t>
            </w:r>
          </w:p>
        </w:tc>
        <w:tc>
          <w:tcPr>
            <w:tcW w:w="691" w:type="dxa"/>
            <w:vAlign w:val="top"/>
          </w:tcPr>
          <w:p>
            <w:pPr>
              <w:pStyle w:val="10"/>
              <w:spacing w:before="155" w:line="181" w:lineRule="auto"/>
              <w:ind w:right="5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154" w:line="182" w:lineRule="auto"/>
              <w:ind w:right="2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15.40</w:t>
            </w:r>
          </w:p>
        </w:tc>
        <w:tc>
          <w:tcPr>
            <w:tcW w:w="614" w:type="dxa"/>
            <w:vAlign w:val="top"/>
          </w:tcPr>
          <w:p>
            <w:pPr>
              <w:pStyle w:val="10"/>
              <w:spacing w:before="155" w:line="181" w:lineRule="auto"/>
              <w:ind w:right="3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</w:t>
            </w:r>
          </w:p>
        </w:tc>
        <w:tc>
          <w:tcPr>
            <w:tcW w:w="854" w:type="dxa"/>
            <w:vAlign w:val="top"/>
          </w:tcPr>
          <w:p>
            <w:pPr>
              <w:pStyle w:val="10"/>
              <w:spacing w:before="154" w:line="182" w:lineRule="auto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15.40</w:t>
            </w:r>
          </w:p>
        </w:tc>
        <w:tc>
          <w:tcPr>
            <w:tcW w:w="847" w:type="dxa"/>
            <w:vAlign w:val="top"/>
          </w:tcPr>
          <w:p>
            <w:pPr>
              <w:pStyle w:val="10"/>
              <w:spacing w:before="155" w:line="181" w:lineRule="auto"/>
              <w:ind w:right="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</w:t>
            </w:r>
          </w:p>
        </w:tc>
      </w:tr>
    </w:tbl>
    <w:p>
      <w:pPr>
        <w:spacing w:before="53" w:line="248" w:lineRule="auto"/>
        <w:ind w:left="28" w:right="65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注：本表反映部门本年度财政拨款“三公</w:t>
      </w:r>
      <w:r>
        <w:rPr>
          <w:rFonts w:ascii="宋体" w:hAnsi="宋体" w:eastAsia="宋体" w:cs="宋体"/>
          <w:spacing w:val="-7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”经费支出预决算情况。其中：预算数为“三公</w:t>
      </w:r>
      <w:r>
        <w:rPr>
          <w:rFonts w:ascii="宋体" w:hAnsi="宋体" w:eastAsia="宋体" w:cs="宋体"/>
          <w:spacing w:val="-8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”经费</w:t>
      </w:r>
      <w:r>
        <w:rPr>
          <w:rFonts w:ascii="宋体" w:hAnsi="宋体" w:eastAsia="宋体" w:cs="宋体"/>
          <w:sz w:val="22"/>
          <w:szCs w:val="22"/>
        </w:rPr>
        <w:t xml:space="preserve"> </w:t>
      </w:r>
    </w:p>
    <w:p>
      <w:pPr>
        <w:spacing w:before="53" w:line="248" w:lineRule="auto"/>
        <w:ind w:left="28" w:right="65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</w:rPr>
        <w:t>全年预算数，反映按规定程序调整后的预算数；决算</w:t>
      </w:r>
      <w:r>
        <w:rPr>
          <w:rFonts w:ascii="宋体" w:hAnsi="宋体" w:eastAsia="宋体" w:cs="宋体"/>
          <w:spacing w:val="-1"/>
          <w:sz w:val="22"/>
          <w:szCs w:val="22"/>
        </w:rPr>
        <w:t>数是包括当年财政拨款和以前年度结转资金</w:t>
      </w:r>
      <w:r>
        <w:rPr>
          <w:rFonts w:ascii="宋体" w:hAnsi="宋体" w:eastAsia="宋体" w:cs="宋体"/>
          <w:sz w:val="22"/>
          <w:szCs w:val="22"/>
        </w:rPr>
        <w:t xml:space="preserve"> </w:t>
      </w:r>
    </w:p>
    <w:p>
      <w:pPr>
        <w:spacing w:before="53" w:line="248" w:lineRule="auto"/>
        <w:ind w:left="28" w:right="65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5"/>
          <w:sz w:val="22"/>
          <w:szCs w:val="22"/>
        </w:rPr>
        <w:t>安排的实际支出。</w:t>
      </w:r>
    </w:p>
    <w:p>
      <w:pPr>
        <w:pStyle w:val="6"/>
        <w:spacing w:line="282" w:lineRule="auto"/>
      </w:pPr>
    </w:p>
    <w:p>
      <w:pPr>
        <w:pStyle w:val="6"/>
        <w:spacing w:line="282" w:lineRule="auto"/>
      </w:pPr>
    </w:p>
    <w:p>
      <w:pPr>
        <w:pStyle w:val="6"/>
        <w:spacing w:line="282" w:lineRule="auto"/>
      </w:pPr>
    </w:p>
    <w:p>
      <w:pPr>
        <w:spacing w:before="143" w:line="220" w:lineRule="auto"/>
        <w:ind w:left="72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</w:rPr>
        <w:t>政府性基金预算财政拨款收入支出决算表</w:t>
      </w:r>
    </w:p>
    <w:p>
      <w:pPr>
        <w:spacing w:before="72" w:line="222" w:lineRule="auto"/>
        <w:ind w:right="11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ascii="宋体" w:hAnsi="宋体" w:eastAsia="宋体" w:cs="宋体"/>
          <w:spacing w:val="-6"/>
          <w:sz w:val="24"/>
          <w:szCs w:val="24"/>
        </w:rPr>
        <w:t>公开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08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表</w:t>
      </w:r>
    </w:p>
    <w:p>
      <w:pPr>
        <w:spacing w:before="53" w:line="220" w:lineRule="auto"/>
        <w:ind w:left="4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编制单位：新疆维吾尔自治区红十字会     </w:t>
      </w:r>
      <w:r>
        <w:rPr>
          <w:rFonts w:ascii="宋体" w:hAnsi="宋体" w:eastAsia="宋体" w:cs="宋体"/>
          <w:spacing w:val="-1"/>
          <w:sz w:val="24"/>
          <w:szCs w:val="24"/>
        </w:rPr>
        <w:t>2022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年度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spacing w:val="-1"/>
          <w:sz w:val="24"/>
          <w:szCs w:val="24"/>
        </w:rPr>
        <w:t>金额单位：万元</w:t>
      </w:r>
    </w:p>
    <w:p>
      <w:pPr>
        <w:spacing w:line="44" w:lineRule="auto"/>
        <w:rPr>
          <w:rFonts w:ascii="Arial"/>
          <w:sz w:val="2"/>
        </w:rPr>
      </w:pPr>
    </w:p>
    <w:tbl>
      <w:tblPr>
        <w:tblStyle w:val="9"/>
        <w:tblW w:w="9288" w:type="dxa"/>
        <w:tblInd w:w="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252"/>
        <w:gridCol w:w="252"/>
        <w:gridCol w:w="1973"/>
        <w:gridCol w:w="336"/>
        <w:gridCol w:w="518"/>
        <w:gridCol w:w="853"/>
        <w:gridCol w:w="382"/>
        <w:gridCol w:w="438"/>
        <w:gridCol w:w="627"/>
        <w:gridCol w:w="718"/>
        <w:gridCol w:w="539"/>
        <w:gridCol w:w="644"/>
        <w:gridCol w:w="12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2993" w:type="dxa"/>
            <w:gridSpan w:val="4"/>
            <w:vAlign w:val="top"/>
          </w:tcPr>
          <w:p>
            <w:pPr>
              <w:pStyle w:val="10"/>
              <w:spacing w:before="62" w:line="221" w:lineRule="auto"/>
              <w:ind w:left="1282"/>
            </w:pPr>
            <w:r>
              <w:rPr>
                <w:spacing w:val="-4"/>
              </w:rPr>
              <w:t>项目</w:t>
            </w:r>
          </w:p>
        </w:tc>
        <w:tc>
          <w:tcPr>
            <w:tcW w:w="85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0" w:lineRule="auto"/>
              <w:ind w:left="99"/>
            </w:pPr>
            <w:r>
              <w:rPr>
                <w:spacing w:val="-3"/>
              </w:rPr>
              <w:t>年初结</w:t>
            </w:r>
          </w:p>
          <w:p>
            <w:pPr>
              <w:pStyle w:val="10"/>
              <w:spacing w:before="49" w:line="221" w:lineRule="auto"/>
              <w:ind w:left="99"/>
            </w:pPr>
            <w:r>
              <w:rPr>
                <w:spacing w:val="-3"/>
              </w:rPr>
              <w:t>转和结</w:t>
            </w:r>
          </w:p>
          <w:p>
            <w:pPr>
              <w:pStyle w:val="10"/>
              <w:spacing w:before="48" w:line="221" w:lineRule="auto"/>
              <w:ind w:left="319"/>
            </w:pPr>
            <w:r>
              <w:t>余</w:t>
            </w:r>
          </w:p>
        </w:tc>
        <w:tc>
          <w:tcPr>
            <w:tcW w:w="85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4" w:lineRule="auto"/>
              <w:ind w:left="318" w:right="92" w:hanging="218"/>
            </w:pPr>
            <w:r>
              <w:rPr>
                <w:spacing w:val="-4"/>
              </w:rPr>
              <w:t>本年收</w:t>
            </w:r>
            <w:r>
              <w:rPr>
                <w:spacing w:val="1"/>
              </w:rPr>
              <w:t xml:space="preserve"> </w:t>
            </w:r>
            <w:r>
              <w:t>入</w:t>
            </w:r>
          </w:p>
        </w:tc>
        <w:tc>
          <w:tcPr>
            <w:tcW w:w="2165" w:type="dxa"/>
            <w:gridSpan w:val="4"/>
            <w:vAlign w:val="top"/>
          </w:tcPr>
          <w:p>
            <w:pPr>
              <w:pStyle w:val="10"/>
              <w:spacing w:before="62" w:line="220" w:lineRule="auto"/>
              <w:ind w:left="647"/>
            </w:pPr>
            <w:r>
              <w:rPr>
                <w:spacing w:val="-2"/>
              </w:rPr>
              <w:t>本年支出</w:t>
            </w:r>
          </w:p>
        </w:tc>
        <w:tc>
          <w:tcPr>
            <w:tcW w:w="2423" w:type="dxa"/>
            <w:gridSpan w:val="3"/>
            <w:vAlign w:val="top"/>
          </w:tcPr>
          <w:p>
            <w:pPr>
              <w:pStyle w:val="10"/>
              <w:spacing w:before="63" w:line="220" w:lineRule="auto"/>
              <w:ind w:left="446"/>
            </w:pPr>
            <w:r>
              <w:rPr>
                <w:spacing w:val="-2"/>
              </w:rPr>
              <w:t>年末结转和结余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238" w:line="221" w:lineRule="auto"/>
              <w:ind w:left="72"/>
            </w:pPr>
            <w:r>
              <w:rPr>
                <w:spacing w:val="-2"/>
              </w:rPr>
              <w:t>支出功能</w:t>
            </w:r>
          </w:p>
          <w:p>
            <w:pPr>
              <w:pStyle w:val="10"/>
              <w:spacing w:before="48" w:line="220" w:lineRule="auto"/>
              <w:ind w:left="74"/>
            </w:pPr>
            <w:r>
              <w:rPr>
                <w:spacing w:val="-3"/>
              </w:rPr>
              <w:t>分类科目</w:t>
            </w:r>
          </w:p>
          <w:p>
            <w:pPr>
              <w:pStyle w:val="10"/>
              <w:spacing w:before="50" w:line="220" w:lineRule="auto"/>
              <w:ind w:left="293"/>
            </w:pPr>
            <w:r>
              <w:rPr>
                <w:spacing w:val="-3"/>
              </w:rPr>
              <w:t>编码</w:t>
            </w:r>
          </w:p>
        </w:tc>
        <w:tc>
          <w:tcPr>
            <w:tcW w:w="1973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547"/>
            </w:pPr>
            <w:r>
              <w:rPr>
                <w:spacing w:val="-2"/>
              </w:rPr>
              <w:t>科目名称</w:t>
            </w:r>
          </w:p>
        </w:tc>
        <w:tc>
          <w:tcPr>
            <w:tcW w:w="854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0" w:type="dxa"/>
            <w:gridSpan w:val="2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2" w:lineRule="auto"/>
              <w:ind w:left="194"/>
            </w:pPr>
            <w:r>
              <w:rPr>
                <w:spacing w:val="-3"/>
              </w:rPr>
              <w:t>合计</w:t>
            </w:r>
          </w:p>
        </w:tc>
        <w:tc>
          <w:tcPr>
            <w:tcW w:w="627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1" w:lineRule="auto"/>
              <w:ind w:left="97" w:right="87"/>
            </w:pPr>
            <w:r>
              <w:rPr>
                <w:spacing w:val="-5"/>
              </w:rPr>
              <w:t>基本</w:t>
            </w:r>
            <w:r>
              <w:t xml:space="preserve"> </w:t>
            </w:r>
            <w:r>
              <w:rPr>
                <w:spacing w:val="-5"/>
              </w:rPr>
              <w:t>支出</w:t>
            </w:r>
          </w:p>
        </w:tc>
        <w:tc>
          <w:tcPr>
            <w:tcW w:w="718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3" w:lineRule="auto"/>
              <w:ind w:left="272" w:right="22" w:hanging="235"/>
            </w:pPr>
            <w:r>
              <w:rPr>
                <w:spacing w:val="-5"/>
              </w:rPr>
              <w:t>项目支</w:t>
            </w:r>
            <w:r>
              <w:rPr>
                <w:spacing w:val="1"/>
              </w:rPr>
              <w:t xml:space="preserve"> </w:t>
            </w:r>
            <w:r>
              <w:t>出</w:t>
            </w:r>
          </w:p>
        </w:tc>
        <w:tc>
          <w:tcPr>
            <w:tcW w:w="539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2" w:lineRule="auto"/>
              <w:ind w:left="56"/>
            </w:pPr>
            <w:r>
              <w:rPr>
                <w:spacing w:val="-3"/>
              </w:rPr>
              <w:t>合计</w:t>
            </w:r>
          </w:p>
        </w:tc>
        <w:tc>
          <w:tcPr>
            <w:tcW w:w="644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1" w:lineRule="auto"/>
              <w:ind w:left="114"/>
            </w:pPr>
            <w:r>
              <w:rPr>
                <w:spacing w:val="-4"/>
              </w:rPr>
              <w:t>结转</w:t>
            </w:r>
          </w:p>
        </w:tc>
        <w:tc>
          <w:tcPr>
            <w:tcW w:w="1240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1" w:lineRule="auto"/>
              <w:ind w:left="410"/>
            </w:pPr>
            <w:r>
              <w:rPr>
                <w:spacing w:val="-4"/>
              </w:rPr>
              <w:t>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1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3" w:line="220" w:lineRule="auto"/>
              <w:ind w:left="149"/>
            </w:pPr>
            <w:r>
              <w:t>类</w:t>
            </w:r>
          </w:p>
        </w:tc>
        <w:tc>
          <w:tcPr>
            <w:tcW w:w="25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2" w:line="222" w:lineRule="auto"/>
              <w:ind w:left="16"/>
            </w:pPr>
            <w:r>
              <w:t>款</w:t>
            </w:r>
          </w:p>
        </w:tc>
        <w:tc>
          <w:tcPr>
            <w:tcW w:w="25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2" w:line="221" w:lineRule="auto"/>
              <w:ind w:right="2"/>
              <w:jc w:val="right"/>
            </w:pPr>
            <w:r>
              <w:t>项</w:t>
            </w:r>
          </w:p>
        </w:tc>
        <w:tc>
          <w:tcPr>
            <w:tcW w:w="1973" w:type="dxa"/>
            <w:vAlign w:val="top"/>
          </w:tcPr>
          <w:p>
            <w:pPr>
              <w:pStyle w:val="10"/>
              <w:spacing w:before="52" w:line="220" w:lineRule="auto"/>
              <w:ind w:left="767"/>
            </w:pPr>
            <w:r>
              <w:rPr>
                <w:spacing w:val="-3"/>
              </w:rPr>
              <w:t>栏次</w:t>
            </w:r>
          </w:p>
        </w:tc>
        <w:tc>
          <w:tcPr>
            <w:tcW w:w="854" w:type="dxa"/>
            <w:gridSpan w:val="2"/>
            <w:vAlign w:val="top"/>
          </w:tcPr>
          <w:p>
            <w:pPr>
              <w:pStyle w:val="10"/>
              <w:spacing w:before="87" w:line="182" w:lineRule="auto"/>
              <w:ind w:left="390"/>
            </w:pPr>
            <w:r>
              <w:t>1</w:t>
            </w:r>
          </w:p>
        </w:tc>
        <w:tc>
          <w:tcPr>
            <w:tcW w:w="853" w:type="dxa"/>
            <w:vAlign w:val="top"/>
          </w:tcPr>
          <w:p>
            <w:pPr>
              <w:pStyle w:val="10"/>
              <w:spacing w:before="88" w:line="181" w:lineRule="auto"/>
              <w:ind w:left="377"/>
            </w:pPr>
            <w:r>
              <w:t>2</w:t>
            </w:r>
          </w:p>
        </w:tc>
        <w:tc>
          <w:tcPr>
            <w:tcW w:w="820" w:type="dxa"/>
            <w:gridSpan w:val="2"/>
            <w:vAlign w:val="top"/>
          </w:tcPr>
          <w:p>
            <w:pPr>
              <w:pStyle w:val="10"/>
              <w:spacing w:before="88" w:line="181" w:lineRule="auto"/>
              <w:ind w:left="362"/>
            </w:pPr>
            <w:r>
              <w:t>3</w:t>
            </w:r>
          </w:p>
        </w:tc>
        <w:tc>
          <w:tcPr>
            <w:tcW w:w="627" w:type="dxa"/>
            <w:vAlign w:val="top"/>
          </w:tcPr>
          <w:p>
            <w:pPr>
              <w:pStyle w:val="10"/>
              <w:spacing w:before="88" w:line="181" w:lineRule="auto"/>
              <w:ind w:left="261"/>
            </w:pPr>
            <w:r>
              <w:t>4</w:t>
            </w:r>
          </w:p>
        </w:tc>
        <w:tc>
          <w:tcPr>
            <w:tcW w:w="718" w:type="dxa"/>
            <w:vAlign w:val="top"/>
          </w:tcPr>
          <w:p>
            <w:pPr>
              <w:pStyle w:val="10"/>
              <w:spacing w:before="90" w:line="180" w:lineRule="auto"/>
              <w:ind w:left="313"/>
            </w:pPr>
            <w:r>
              <w:t>5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88" w:line="181" w:lineRule="auto"/>
              <w:ind w:left="222"/>
            </w:pPr>
            <w:r>
              <w:t>6</w:t>
            </w:r>
          </w:p>
        </w:tc>
        <w:tc>
          <w:tcPr>
            <w:tcW w:w="644" w:type="dxa"/>
            <w:vAlign w:val="top"/>
          </w:tcPr>
          <w:p>
            <w:pPr>
              <w:pStyle w:val="10"/>
              <w:spacing w:before="90" w:line="180" w:lineRule="auto"/>
              <w:ind w:left="279"/>
            </w:pPr>
            <w:r>
              <w:t>7</w:t>
            </w:r>
          </w:p>
        </w:tc>
        <w:tc>
          <w:tcPr>
            <w:tcW w:w="1240" w:type="dxa"/>
            <w:vAlign w:val="top"/>
          </w:tcPr>
          <w:p>
            <w:pPr>
              <w:pStyle w:val="10"/>
              <w:spacing w:before="88" w:line="181" w:lineRule="auto"/>
              <w:ind w:left="571"/>
            </w:pPr>
            <w: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1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pStyle w:val="10"/>
              <w:spacing w:before="52" w:line="222" w:lineRule="auto"/>
              <w:ind w:left="767"/>
            </w:pPr>
            <w:r>
              <w:rPr>
                <w:spacing w:val="-3"/>
              </w:rPr>
              <w:t>合计</w:t>
            </w:r>
          </w:p>
        </w:tc>
        <w:tc>
          <w:tcPr>
            <w:tcW w:w="854" w:type="dxa"/>
            <w:gridSpan w:val="2"/>
            <w:vAlign w:val="top"/>
          </w:tcPr>
          <w:p>
            <w:pPr>
              <w:pStyle w:val="10"/>
              <w:spacing w:before="90" w:line="181" w:lineRule="auto"/>
              <w:ind w:right="8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3" w:type="dxa"/>
            <w:vAlign w:val="top"/>
          </w:tcPr>
          <w:p>
            <w:pPr>
              <w:pStyle w:val="10"/>
              <w:spacing w:before="88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820" w:type="dxa"/>
            <w:gridSpan w:val="2"/>
            <w:vAlign w:val="top"/>
          </w:tcPr>
          <w:p>
            <w:pPr>
              <w:pStyle w:val="10"/>
              <w:spacing w:before="88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627" w:type="dxa"/>
            <w:vAlign w:val="top"/>
          </w:tcPr>
          <w:p>
            <w:pPr>
              <w:pStyle w:val="10"/>
              <w:spacing w:before="90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18" w:type="dxa"/>
            <w:vAlign w:val="top"/>
          </w:tcPr>
          <w:p>
            <w:pPr>
              <w:pStyle w:val="10"/>
              <w:spacing w:before="88" w:line="182" w:lineRule="auto"/>
              <w:ind w:right="5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0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44" w:type="dxa"/>
            <w:vAlign w:val="top"/>
          </w:tcPr>
          <w:p>
            <w:pPr>
              <w:pStyle w:val="10"/>
              <w:spacing w:before="90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40" w:type="dxa"/>
            <w:vAlign w:val="top"/>
          </w:tcPr>
          <w:p>
            <w:pPr>
              <w:pStyle w:val="10"/>
              <w:spacing w:before="90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90" w:line="181" w:lineRule="auto"/>
              <w:ind w:left="21"/>
            </w:pPr>
            <w:r>
              <w:rPr>
                <w:spacing w:val="-3"/>
              </w:rPr>
              <w:t>229</w:t>
            </w:r>
          </w:p>
        </w:tc>
        <w:tc>
          <w:tcPr>
            <w:tcW w:w="1973" w:type="dxa"/>
            <w:vAlign w:val="top"/>
          </w:tcPr>
          <w:p>
            <w:pPr>
              <w:pStyle w:val="10"/>
              <w:spacing w:before="53" w:line="221" w:lineRule="auto"/>
              <w:ind w:left="15"/>
            </w:pPr>
            <w:r>
              <w:rPr>
                <w:spacing w:val="-2"/>
              </w:rPr>
              <w:t>其他支出</w:t>
            </w:r>
          </w:p>
        </w:tc>
        <w:tc>
          <w:tcPr>
            <w:tcW w:w="854" w:type="dxa"/>
            <w:gridSpan w:val="2"/>
            <w:vAlign w:val="top"/>
          </w:tcPr>
          <w:p>
            <w:pPr>
              <w:pStyle w:val="10"/>
              <w:spacing w:before="91" w:line="181" w:lineRule="auto"/>
              <w:ind w:right="8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3" w:type="dxa"/>
            <w:vAlign w:val="top"/>
          </w:tcPr>
          <w:p>
            <w:pPr>
              <w:pStyle w:val="10"/>
              <w:spacing w:before="89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820" w:type="dxa"/>
            <w:gridSpan w:val="2"/>
            <w:vAlign w:val="top"/>
          </w:tcPr>
          <w:p>
            <w:pPr>
              <w:pStyle w:val="10"/>
              <w:spacing w:before="89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627" w:type="dxa"/>
            <w:vAlign w:val="top"/>
          </w:tcPr>
          <w:p>
            <w:pPr>
              <w:pStyle w:val="10"/>
              <w:spacing w:before="91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18" w:type="dxa"/>
            <w:vAlign w:val="top"/>
          </w:tcPr>
          <w:p>
            <w:pPr>
              <w:pStyle w:val="10"/>
              <w:spacing w:before="89" w:line="182" w:lineRule="auto"/>
              <w:ind w:right="5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91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44" w:type="dxa"/>
            <w:vAlign w:val="top"/>
          </w:tcPr>
          <w:p>
            <w:pPr>
              <w:pStyle w:val="10"/>
              <w:spacing w:before="91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40" w:type="dxa"/>
            <w:vAlign w:val="top"/>
          </w:tcPr>
          <w:p>
            <w:pPr>
              <w:pStyle w:val="10"/>
              <w:spacing w:before="91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247" w:line="181" w:lineRule="auto"/>
              <w:ind w:left="21"/>
            </w:pPr>
            <w:r>
              <w:rPr>
                <w:spacing w:val="-2"/>
              </w:rPr>
              <w:t>22960</w:t>
            </w:r>
          </w:p>
        </w:tc>
        <w:tc>
          <w:tcPr>
            <w:tcW w:w="1973" w:type="dxa"/>
            <w:vAlign w:val="top"/>
          </w:tcPr>
          <w:p>
            <w:pPr>
              <w:pStyle w:val="10"/>
              <w:spacing w:before="55" w:line="241" w:lineRule="auto"/>
              <w:ind w:left="15" w:right="196"/>
            </w:pPr>
            <w:r>
              <w:rPr>
                <w:spacing w:val="-2"/>
              </w:rPr>
              <w:t>彩票公益金安排的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支出</w:t>
            </w:r>
          </w:p>
        </w:tc>
        <w:tc>
          <w:tcPr>
            <w:tcW w:w="854" w:type="dxa"/>
            <w:gridSpan w:val="2"/>
            <w:vAlign w:val="top"/>
          </w:tcPr>
          <w:p>
            <w:pPr>
              <w:pStyle w:val="10"/>
              <w:spacing w:before="248" w:line="181" w:lineRule="auto"/>
              <w:ind w:right="8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3" w:type="dxa"/>
            <w:vAlign w:val="top"/>
          </w:tcPr>
          <w:p>
            <w:pPr>
              <w:pStyle w:val="10"/>
              <w:spacing w:before="246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820" w:type="dxa"/>
            <w:gridSpan w:val="2"/>
            <w:vAlign w:val="top"/>
          </w:tcPr>
          <w:p>
            <w:pPr>
              <w:pStyle w:val="10"/>
              <w:spacing w:before="246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627" w:type="dxa"/>
            <w:vAlign w:val="top"/>
          </w:tcPr>
          <w:p>
            <w:pPr>
              <w:pStyle w:val="10"/>
              <w:spacing w:before="248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18" w:type="dxa"/>
            <w:vAlign w:val="top"/>
          </w:tcPr>
          <w:p>
            <w:pPr>
              <w:pStyle w:val="10"/>
              <w:spacing w:before="246" w:line="182" w:lineRule="auto"/>
              <w:ind w:right="5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48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44" w:type="dxa"/>
            <w:vAlign w:val="top"/>
          </w:tcPr>
          <w:p>
            <w:pPr>
              <w:pStyle w:val="10"/>
              <w:spacing w:before="248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40" w:type="dxa"/>
            <w:vAlign w:val="top"/>
          </w:tcPr>
          <w:p>
            <w:pPr>
              <w:pStyle w:val="10"/>
              <w:spacing w:before="248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020" w:type="dxa"/>
            <w:gridSpan w:val="3"/>
            <w:vAlign w:val="top"/>
          </w:tcPr>
          <w:p>
            <w:pPr>
              <w:pStyle w:val="10"/>
              <w:spacing w:before="249" w:line="181" w:lineRule="auto"/>
              <w:ind w:left="21"/>
            </w:pPr>
            <w:r>
              <w:rPr>
                <w:spacing w:val="-2"/>
              </w:rPr>
              <w:t>2296005</w:t>
            </w:r>
          </w:p>
        </w:tc>
        <w:tc>
          <w:tcPr>
            <w:tcW w:w="1973" w:type="dxa"/>
            <w:vAlign w:val="top"/>
          </w:tcPr>
          <w:p>
            <w:pPr>
              <w:pStyle w:val="10"/>
              <w:spacing w:before="56" w:line="241" w:lineRule="auto"/>
              <w:ind w:left="15" w:firstLine="218"/>
            </w:pPr>
            <w:r>
              <w:rPr>
                <w:spacing w:val="-4"/>
              </w:rPr>
              <w:t>用于红十字事业的</w:t>
            </w:r>
            <w:r>
              <w:t xml:space="preserve"> </w:t>
            </w:r>
            <w:r>
              <w:rPr>
                <w:spacing w:val="-4"/>
              </w:rPr>
              <w:t>彩票公益金支出</w:t>
            </w:r>
          </w:p>
        </w:tc>
        <w:tc>
          <w:tcPr>
            <w:tcW w:w="854" w:type="dxa"/>
            <w:gridSpan w:val="2"/>
            <w:vAlign w:val="top"/>
          </w:tcPr>
          <w:p>
            <w:pPr>
              <w:pStyle w:val="10"/>
              <w:spacing w:before="250" w:line="181" w:lineRule="auto"/>
              <w:ind w:right="8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853" w:type="dxa"/>
            <w:vAlign w:val="top"/>
          </w:tcPr>
          <w:p>
            <w:pPr>
              <w:pStyle w:val="10"/>
              <w:spacing w:before="248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820" w:type="dxa"/>
            <w:gridSpan w:val="2"/>
            <w:vAlign w:val="top"/>
          </w:tcPr>
          <w:p>
            <w:pPr>
              <w:pStyle w:val="10"/>
              <w:spacing w:before="248" w:line="182" w:lineRule="auto"/>
              <w:ind w:right="7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627" w:type="dxa"/>
            <w:vAlign w:val="top"/>
          </w:tcPr>
          <w:p>
            <w:pPr>
              <w:pStyle w:val="10"/>
              <w:spacing w:before="250" w:line="181" w:lineRule="auto"/>
              <w:ind w:right="6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718" w:type="dxa"/>
            <w:vAlign w:val="top"/>
          </w:tcPr>
          <w:p>
            <w:pPr>
              <w:pStyle w:val="10"/>
              <w:spacing w:before="248" w:line="182" w:lineRule="auto"/>
              <w:ind w:right="5"/>
              <w:jc w:val="right"/>
            </w:pPr>
            <w:r>
              <w:rPr>
                <w:spacing w:val="-2"/>
              </w:rPr>
              <w:t>541.92</w:t>
            </w:r>
          </w:p>
        </w:tc>
        <w:tc>
          <w:tcPr>
            <w:tcW w:w="539" w:type="dxa"/>
            <w:vAlign w:val="top"/>
          </w:tcPr>
          <w:p>
            <w:pPr>
              <w:pStyle w:val="10"/>
              <w:spacing w:before="250" w:line="181" w:lineRule="auto"/>
              <w:ind w:right="4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644" w:type="dxa"/>
            <w:vAlign w:val="top"/>
          </w:tcPr>
          <w:p>
            <w:pPr>
              <w:pStyle w:val="10"/>
              <w:spacing w:before="250" w:line="181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240" w:type="dxa"/>
            <w:vAlign w:val="top"/>
          </w:tcPr>
          <w:p>
            <w:pPr>
              <w:pStyle w:val="10"/>
              <w:spacing w:before="250" w:line="181" w:lineRule="auto"/>
              <w:ind w:right="7"/>
              <w:jc w:val="right"/>
            </w:pPr>
            <w:r>
              <w:rPr>
                <w:spacing w:val="-2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2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62" w:line="220" w:lineRule="auto"/>
        <w:ind w:left="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注：本表反映部门本年度政府性基金预算财政拨款收入、支出及结转和结余情况。</w:t>
      </w:r>
    </w:p>
    <w:p>
      <w:pPr>
        <w:pStyle w:val="6"/>
        <w:spacing w:line="285" w:lineRule="auto"/>
      </w:pPr>
    </w:p>
    <w:p>
      <w:pPr>
        <w:pStyle w:val="6"/>
        <w:spacing w:line="286" w:lineRule="auto"/>
      </w:pPr>
    </w:p>
    <w:p>
      <w:pPr>
        <w:spacing w:before="143" w:line="220" w:lineRule="auto"/>
        <w:ind w:left="460"/>
        <w:rPr>
          <w:rFonts w:ascii="宋体" w:hAnsi="宋体" w:eastAsia="宋体" w:cs="宋体"/>
          <w:spacing w:val="-4"/>
          <w:sz w:val="44"/>
          <w:szCs w:val="44"/>
        </w:rPr>
      </w:pPr>
    </w:p>
    <w:p>
      <w:pPr>
        <w:spacing w:before="143" w:line="220" w:lineRule="auto"/>
        <w:ind w:left="460"/>
        <w:rPr>
          <w:rFonts w:ascii="宋体" w:hAnsi="宋体" w:eastAsia="宋体" w:cs="宋体"/>
          <w:spacing w:val="-4"/>
          <w:sz w:val="44"/>
          <w:szCs w:val="44"/>
        </w:rPr>
      </w:pPr>
    </w:p>
    <w:p>
      <w:pPr>
        <w:spacing w:before="143" w:line="220" w:lineRule="auto"/>
        <w:ind w:left="460"/>
        <w:rPr>
          <w:rFonts w:ascii="宋体" w:hAnsi="宋体" w:eastAsia="宋体" w:cs="宋体"/>
          <w:spacing w:val="-4"/>
          <w:sz w:val="44"/>
          <w:szCs w:val="44"/>
        </w:rPr>
      </w:pPr>
    </w:p>
    <w:p>
      <w:pPr>
        <w:spacing w:before="143" w:line="220" w:lineRule="auto"/>
        <w:ind w:left="460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4"/>
          <w:sz w:val="44"/>
          <w:szCs w:val="44"/>
        </w:rPr>
        <w:t>国有资本经营预算财政拨款收入支出决算表</w:t>
      </w:r>
    </w:p>
    <w:p>
      <w:pPr>
        <w:spacing w:before="61" w:line="220" w:lineRule="auto"/>
        <w:ind w:firstLine="242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编制单位：新疆维吾尔自治区红十字会2022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年度                    金额单位：万元</w:t>
      </w:r>
    </w:p>
    <w:p>
      <w:pPr>
        <w:spacing w:line="38" w:lineRule="auto"/>
        <w:rPr>
          <w:rFonts w:ascii="Arial"/>
          <w:sz w:val="2"/>
        </w:rPr>
      </w:pPr>
    </w:p>
    <w:tbl>
      <w:tblPr>
        <w:tblStyle w:val="9"/>
        <w:tblW w:w="9287" w:type="dxa"/>
        <w:tblInd w:w="3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305"/>
        <w:gridCol w:w="305"/>
        <w:gridCol w:w="1605"/>
        <w:gridCol w:w="1379"/>
        <w:gridCol w:w="989"/>
        <w:gridCol w:w="854"/>
        <w:gridCol w:w="779"/>
        <w:gridCol w:w="1019"/>
        <w:gridCol w:w="1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2731" w:type="dxa"/>
            <w:gridSpan w:val="4"/>
            <w:vAlign w:val="top"/>
          </w:tcPr>
          <w:p>
            <w:pPr>
              <w:pStyle w:val="10"/>
              <w:spacing w:before="62" w:line="221" w:lineRule="auto"/>
              <w:ind w:left="1151"/>
            </w:pPr>
            <w:r>
              <w:rPr>
                <w:spacing w:val="-4"/>
              </w:rPr>
              <w:t>项目</w:t>
            </w:r>
          </w:p>
        </w:tc>
        <w:tc>
          <w:tcPr>
            <w:tcW w:w="1379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41" w:lineRule="auto"/>
              <w:ind w:left="582" w:right="25" w:hanging="550"/>
            </w:pPr>
            <w:r>
              <w:rPr>
                <w:spacing w:val="-2"/>
              </w:rPr>
              <w:t>年初结转和结</w:t>
            </w:r>
            <w:r>
              <w:rPr>
                <w:spacing w:val="1"/>
              </w:rPr>
              <w:t xml:space="preserve"> </w:t>
            </w:r>
            <w:r>
              <w:t>余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59"/>
            </w:pPr>
            <w:r>
              <w:rPr>
                <w:spacing w:val="-2"/>
              </w:rPr>
              <w:t>本年收入</w:t>
            </w: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43" w:lineRule="auto"/>
              <w:ind w:left="340" w:right="90" w:hanging="238"/>
            </w:pPr>
            <w:r>
              <w:rPr>
                <w:spacing w:val="-4"/>
              </w:rPr>
              <w:t>本年支</w:t>
            </w:r>
            <w:r>
              <w:rPr>
                <w:spacing w:val="1"/>
              </w:rPr>
              <w:t xml:space="preserve"> </w:t>
            </w:r>
            <w:r>
              <w:t>出</w:t>
            </w:r>
          </w:p>
        </w:tc>
        <w:tc>
          <w:tcPr>
            <w:tcW w:w="3334" w:type="dxa"/>
            <w:gridSpan w:val="3"/>
            <w:vAlign w:val="top"/>
          </w:tcPr>
          <w:p>
            <w:pPr>
              <w:pStyle w:val="10"/>
              <w:spacing w:before="63" w:line="220" w:lineRule="auto"/>
              <w:ind w:left="902"/>
            </w:pPr>
            <w:r>
              <w:rPr>
                <w:spacing w:val="-2"/>
              </w:rPr>
              <w:t>年末结转和结余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</w:trPr>
        <w:tc>
          <w:tcPr>
            <w:tcW w:w="1126" w:type="dxa"/>
            <w:gridSpan w:val="3"/>
            <w:vAlign w:val="top"/>
          </w:tcPr>
          <w:p>
            <w:pPr>
              <w:pStyle w:val="10"/>
              <w:spacing w:before="223" w:line="221" w:lineRule="auto"/>
              <w:ind w:left="125"/>
            </w:pPr>
            <w:r>
              <w:rPr>
                <w:spacing w:val="-2"/>
              </w:rPr>
              <w:t>支出功能</w:t>
            </w:r>
          </w:p>
          <w:p>
            <w:pPr>
              <w:pStyle w:val="10"/>
              <w:spacing w:before="48" w:line="220" w:lineRule="auto"/>
              <w:ind w:left="127"/>
            </w:pPr>
            <w:r>
              <w:rPr>
                <w:spacing w:val="-3"/>
              </w:rPr>
              <w:t>分类科目</w:t>
            </w:r>
          </w:p>
          <w:p>
            <w:pPr>
              <w:pStyle w:val="10"/>
              <w:spacing w:before="50" w:line="220" w:lineRule="auto"/>
              <w:ind w:left="346"/>
            </w:pPr>
            <w:r>
              <w:rPr>
                <w:spacing w:val="-3"/>
              </w:rPr>
              <w:t>编码</w:t>
            </w:r>
          </w:p>
        </w:tc>
        <w:tc>
          <w:tcPr>
            <w:tcW w:w="1605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1" w:line="220" w:lineRule="auto"/>
              <w:ind w:left="363"/>
            </w:pPr>
            <w:r>
              <w:rPr>
                <w:spacing w:val="-2"/>
              </w:rPr>
              <w:t>科目名称</w:t>
            </w:r>
          </w:p>
        </w:tc>
        <w:tc>
          <w:tcPr>
            <w:tcW w:w="13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2" w:lineRule="auto"/>
              <w:ind w:left="176"/>
            </w:pPr>
            <w:r>
              <w:rPr>
                <w:spacing w:val="-3"/>
              </w:rPr>
              <w:t>合计</w:t>
            </w:r>
          </w:p>
        </w:tc>
        <w:tc>
          <w:tcPr>
            <w:tcW w:w="1019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1" w:lineRule="auto"/>
              <w:ind w:left="301"/>
            </w:pPr>
            <w:r>
              <w:rPr>
                <w:spacing w:val="-4"/>
              </w:rPr>
              <w:t>结转</w:t>
            </w:r>
          </w:p>
        </w:tc>
        <w:tc>
          <w:tcPr>
            <w:tcW w:w="1536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2" w:line="221" w:lineRule="auto"/>
              <w:ind w:left="559"/>
            </w:pPr>
            <w:r>
              <w:rPr>
                <w:spacing w:val="-4"/>
              </w:rPr>
              <w:t>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1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4" w:line="220" w:lineRule="auto"/>
              <w:ind w:left="149"/>
            </w:pPr>
            <w:r>
              <w:t>类</w:t>
            </w:r>
          </w:p>
        </w:tc>
        <w:tc>
          <w:tcPr>
            <w:tcW w:w="30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3" w:line="222" w:lineRule="auto"/>
              <w:ind w:left="42"/>
            </w:pPr>
            <w:r>
              <w:t>款</w:t>
            </w:r>
          </w:p>
        </w:tc>
        <w:tc>
          <w:tcPr>
            <w:tcW w:w="30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3" w:line="221" w:lineRule="auto"/>
              <w:ind w:left="45"/>
            </w:pPr>
            <w:r>
              <w:t>项</w:t>
            </w: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3" w:line="220" w:lineRule="auto"/>
              <w:ind w:left="583"/>
            </w:pPr>
            <w:r>
              <w:rPr>
                <w:spacing w:val="-3"/>
              </w:rPr>
              <w:t>栏次</w:t>
            </w:r>
          </w:p>
        </w:tc>
        <w:tc>
          <w:tcPr>
            <w:tcW w:w="1379" w:type="dxa"/>
            <w:vAlign w:val="top"/>
          </w:tcPr>
          <w:p>
            <w:pPr>
              <w:pStyle w:val="10"/>
              <w:spacing w:before="88" w:line="182" w:lineRule="auto"/>
              <w:ind w:left="653"/>
            </w:pPr>
            <w:r>
              <w:t>1</w:t>
            </w:r>
          </w:p>
        </w:tc>
        <w:tc>
          <w:tcPr>
            <w:tcW w:w="989" w:type="dxa"/>
            <w:vAlign w:val="top"/>
          </w:tcPr>
          <w:p>
            <w:pPr>
              <w:pStyle w:val="10"/>
              <w:spacing w:before="89" w:line="181" w:lineRule="auto"/>
              <w:ind w:left="446"/>
            </w:pPr>
            <w:r>
              <w:t>2</w:t>
            </w:r>
          </w:p>
        </w:tc>
        <w:tc>
          <w:tcPr>
            <w:tcW w:w="854" w:type="dxa"/>
            <w:vAlign w:val="top"/>
          </w:tcPr>
          <w:p>
            <w:pPr>
              <w:pStyle w:val="10"/>
              <w:spacing w:before="89" w:line="181" w:lineRule="auto"/>
              <w:ind w:left="381"/>
            </w:pPr>
            <w:r>
              <w:t>3</w:t>
            </w:r>
          </w:p>
        </w:tc>
        <w:tc>
          <w:tcPr>
            <w:tcW w:w="779" w:type="dxa"/>
            <w:vAlign w:val="top"/>
          </w:tcPr>
          <w:p>
            <w:pPr>
              <w:pStyle w:val="10"/>
              <w:spacing w:before="89" w:line="181" w:lineRule="auto"/>
              <w:ind w:left="339"/>
            </w:pPr>
            <w:r>
              <w:t>4</w:t>
            </w:r>
          </w:p>
        </w:tc>
        <w:tc>
          <w:tcPr>
            <w:tcW w:w="1019" w:type="dxa"/>
            <w:vAlign w:val="top"/>
          </w:tcPr>
          <w:p>
            <w:pPr>
              <w:pStyle w:val="10"/>
              <w:spacing w:before="91" w:line="180" w:lineRule="auto"/>
              <w:ind w:left="465"/>
            </w:pPr>
            <w:r>
              <w:t>5</w:t>
            </w:r>
          </w:p>
        </w:tc>
        <w:tc>
          <w:tcPr>
            <w:tcW w:w="1536" w:type="dxa"/>
            <w:vAlign w:val="top"/>
          </w:tcPr>
          <w:p>
            <w:pPr>
              <w:pStyle w:val="10"/>
              <w:spacing w:before="89" w:line="181" w:lineRule="auto"/>
              <w:ind w:left="720"/>
            </w:pPr>
            <w: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1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pStyle w:val="10"/>
              <w:spacing w:before="53" w:line="222" w:lineRule="auto"/>
              <w:ind w:left="583"/>
            </w:pPr>
            <w:r>
              <w:rPr>
                <w:spacing w:val="-3"/>
              </w:rPr>
              <w:t>合计</w:t>
            </w:r>
          </w:p>
        </w:tc>
        <w:tc>
          <w:tcPr>
            <w:tcW w:w="1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12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12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12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43" w:afterAutospacing="0" w:line="360" w:lineRule="auto"/>
        <w:ind w:left="67" w:right="14" w:firstLine="776"/>
        <w:jc w:val="both"/>
        <w:rPr>
          <w:rFonts w:hint="eastAsia" w:asciiTheme="minorEastAsia" w:hAnsiTheme="minorEastAsia" w:eastAsiaTheme="minorEastAsia" w:cstheme="minorEastAsia"/>
          <w:spacing w:val="-13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注：本表反映部门本年度国有资本经营预算财政拨款收入、支出及结转和结余情况。</w:t>
      </w:r>
      <w:r>
        <w:rPr>
          <w:rFonts w:hint="eastAsia" w:asciiTheme="minorEastAsia" w:hAnsiTheme="minorEastAsia" w:eastAsiaTheme="minorEastAsia" w:cstheme="minorEastAsia"/>
          <w:spacing w:val="-13"/>
          <w:sz w:val="20"/>
          <w:szCs w:val="20"/>
        </w:rPr>
        <w:t>国有资本经营预</w:t>
      </w:r>
    </w:p>
    <w:p>
      <w:pPr>
        <w:spacing w:before="63" w:beforeAutospacing="0" w:afterAutospacing="0" w:line="360" w:lineRule="auto"/>
        <w:ind w:left="67" w:right="14" w:firstLine="776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-13"/>
          <w:sz w:val="20"/>
          <w:szCs w:val="20"/>
        </w:rPr>
        <w:t>算财政拨款收入支出决算</w:t>
      </w:r>
      <w:r>
        <w:rPr>
          <w:rFonts w:hint="eastAsia" w:asciiTheme="minorEastAsia" w:hAnsiTheme="minorEastAsia" w:eastAsiaTheme="minorEastAsia" w:cstheme="minorEastAsia"/>
          <w:spacing w:val="-12"/>
          <w:sz w:val="20"/>
          <w:szCs w:val="20"/>
        </w:rPr>
        <w:t>表为空表。</w:t>
      </w:r>
    </w:p>
    <w:p>
      <w:pPr>
        <w:spacing w:beforeAutospacing="0" w:line="220" w:lineRule="auto"/>
        <w:ind w:left="394"/>
        <w:rPr>
          <w:rFonts w:ascii="宋体" w:hAnsi="宋体" w:eastAsia="宋体" w:cs="宋体"/>
          <w:sz w:val="20"/>
          <w:szCs w:val="20"/>
        </w:rPr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pStyle w:val="6"/>
        <w:spacing w:line="274" w:lineRule="auto"/>
      </w:pPr>
    </w:p>
    <w:p>
      <w:pPr>
        <w:spacing w:before="104" w:line="221" w:lineRule="auto"/>
        <w:ind w:firstLine="3816" w:firstLineChars="120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项目支出绩效自评表</w:t>
      </w:r>
    </w:p>
    <w:p>
      <w:pPr>
        <w:spacing w:before="194" w:line="220" w:lineRule="auto"/>
        <w:ind w:left="465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sz w:val="20"/>
          <w:szCs w:val="20"/>
        </w:rPr>
        <w:t>(2022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年度)</w:t>
      </w:r>
    </w:p>
    <w:p>
      <w:pPr>
        <w:spacing w:line="42" w:lineRule="exact"/>
      </w:pPr>
    </w:p>
    <w:tbl>
      <w:tblPr>
        <w:tblStyle w:val="9"/>
        <w:tblW w:w="102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"/>
        <w:gridCol w:w="445"/>
        <w:gridCol w:w="1137"/>
        <w:gridCol w:w="1078"/>
        <w:gridCol w:w="1342"/>
        <w:gridCol w:w="714"/>
        <w:gridCol w:w="995"/>
        <w:gridCol w:w="841"/>
        <w:gridCol w:w="1108"/>
        <w:gridCol w:w="703"/>
        <w:gridCol w:w="8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20" w:type="dxa"/>
            <w:gridSpan w:val="2"/>
            <w:vAlign w:val="top"/>
          </w:tcPr>
          <w:p>
            <w:pPr>
              <w:pStyle w:val="10"/>
              <w:spacing w:before="89" w:line="221" w:lineRule="auto"/>
              <w:ind w:left="36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项目名称</w:t>
            </w:r>
          </w:p>
        </w:tc>
        <w:tc>
          <w:tcPr>
            <w:tcW w:w="8740" w:type="dxa"/>
            <w:gridSpan w:val="9"/>
            <w:vAlign w:val="top"/>
          </w:tcPr>
          <w:p>
            <w:pPr>
              <w:pStyle w:val="10"/>
              <w:spacing w:before="89" w:line="220" w:lineRule="auto"/>
              <w:ind w:left="35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红十字专项业务费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20" w:type="dxa"/>
            <w:gridSpan w:val="2"/>
            <w:vAlign w:val="top"/>
          </w:tcPr>
          <w:p>
            <w:pPr>
              <w:pStyle w:val="10"/>
              <w:spacing w:before="84" w:line="220" w:lineRule="auto"/>
              <w:ind w:left="36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主管部门</w:t>
            </w:r>
          </w:p>
        </w:tc>
        <w:tc>
          <w:tcPr>
            <w:tcW w:w="4271" w:type="dxa"/>
            <w:gridSpan w:val="4"/>
            <w:vAlign w:val="top"/>
          </w:tcPr>
          <w:p>
            <w:pPr>
              <w:pStyle w:val="10"/>
              <w:spacing w:before="83" w:line="220" w:lineRule="auto"/>
              <w:ind w:left="93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新疆维吾尔自治区红十字会</w:t>
            </w:r>
          </w:p>
        </w:tc>
        <w:tc>
          <w:tcPr>
            <w:tcW w:w="1836" w:type="dxa"/>
            <w:gridSpan w:val="2"/>
            <w:vAlign w:val="top"/>
          </w:tcPr>
          <w:p>
            <w:pPr>
              <w:pStyle w:val="10"/>
              <w:spacing w:before="84" w:line="221" w:lineRule="auto"/>
              <w:ind w:left="52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实施单位</w:t>
            </w:r>
          </w:p>
        </w:tc>
        <w:tc>
          <w:tcPr>
            <w:tcW w:w="2633" w:type="dxa"/>
            <w:gridSpan w:val="3"/>
            <w:vAlign w:val="top"/>
          </w:tcPr>
          <w:p>
            <w:pPr>
              <w:pStyle w:val="10"/>
              <w:spacing w:before="83" w:line="220" w:lineRule="auto"/>
              <w:ind w:left="12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新疆维吾尔自治区红十字会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20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312" w:lineRule="exact"/>
              <w:ind w:left="364"/>
              <w:rPr>
                <w:sz w:val="20"/>
                <w:szCs w:val="20"/>
              </w:rPr>
            </w:pPr>
            <w:r>
              <w:rPr>
                <w:spacing w:val="-3"/>
                <w:position w:val="8"/>
                <w:sz w:val="20"/>
                <w:szCs w:val="20"/>
              </w:rPr>
              <w:t>项目资金</w:t>
            </w:r>
          </w:p>
          <w:p>
            <w:pPr>
              <w:pStyle w:val="10"/>
              <w:spacing w:before="1" w:line="220" w:lineRule="auto"/>
              <w:ind w:left="366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（万元）</w:t>
            </w:r>
          </w:p>
        </w:tc>
        <w:tc>
          <w:tcPr>
            <w:tcW w:w="221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>
            <w:pPr>
              <w:pStyle w:val="10"/>
              <w:spacing w:before="237" w:line="220" w:lineRule="auto"/>
              <w:ind w:left="1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年初预算数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81" w:line="220" w:lineRule="auto"/>
              <w:ind w:left="5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全年预</w:t>
            </w:r>
          </w:p>
          <w:p>
            <w:pPr>
              <w:pStyle w:val="10"/>
              <w:spacing w:before="73" w:line="220" w:lineRule="auto"/>
              <w:ind w:left="16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算数</w:t>
            </w:r>
          </w:p>
        </w:tc>
        <w:tc>
          <w:tcPr>
            <w:tcW w:w="1836" w:type="dxa"/>
            <w:gridSpan w:val="2"/>
            <w:vAlign w:val="top"/>
          </w:tcPr>
          <w:p>
            <w:pPr>
              <w:pStyle w:val="10"/>
              <w:spacing w:before="237" w:line="220" w:lineRule="auto"/>
              <w:ind w:left="42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37" w:line="220" w:lineRule="auto"/>
              <w:ind w:left="36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分值</w:t>
            </w:r>
          </w:p>
        </w:tc>
        <w:tc>
          <w:tcPr>
            <w:tcW w:w="703" w:type="dxa"/>
            <w:vAlign w:val="top"/>
          </w:tcPr>
          <w:p>
            <w:pPr>
              <w:pStyle w:val="10"/>
              <w:spacing w:before="237" w:line="220" w:lineRule="auto"/>
              <w:ind w:left="5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执行率</w:t>
            </w:r>
          </w:p>
        </w:tc>
        <w:tc>
          <w:tcPr>
            <w:tcW w:w="822" w:type="dxa"/>
            <w:vAlign w:val="top"/>
          </w:tcPr>
          <w:p>
            <w:pPr>
              <w:pStyle w:val="10"/>
              <w:spacing w:before="237" w:line="220" w:lineRule="auto"/>
              <w:ind w:left="21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52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5" w:type="dxa"/>
            <w:gridSpan w:val="2"/>
            <w:vAlign w:val="top"/>
          </w:tcPr>
          <w:p>
            <w:pPr>
              <w:pStyle w:val="10"/>
              <w:spacing w:before="145" w:line="220" w:lineRule="auto"/>
              <w:ind w:left="50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年度资金总额</w:t>
            </w:r>
          </w:p>
        </w:tc>
        <w:tc>
          <w:tcPr>
            <w:tcW w:w="1342" w:type="dxa"/>
            <w:vAlign w:val="top"/>
          </w:tcPr>
          <w:p>
            <w:pPr>
              <w:pStyle w:val="10"/>
              <w:spacing w:before="179" w:line="181" w:lineRule="auto"/>
              <w:ind w:left="37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240.00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79" w:line="181" w:lineRule="auto"/>
              <w:ind w:left="6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240.00</w:t>
            </w:r>
          </w:p>
        </w:tc>
        <w:tc>
          <w:tcPr>
            <w:tcW w:w="1836" w:type="dxa"/>
            <w:gridSpan w:val="2"/>
            <w:vAlign w:val="top"/>
          </w:tcPr>
          <w:p>
            <w:pPr>
              <w:pStyle w:val="10"/>
              <w:spacing w:before="178" w:line="182" w:lineRule="auto"/>
              <w:ind w:left="636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187.13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178" w:line="182" w:lineRule="auto"/>
              <w:ind w:left="474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703" w:type="dxa"/>
            <w:vAlign w:val="top"/>
          </w:tcPr>
          <w:p>
            <w:pPr>
              <w:pStyle w:val="10"/>
              <w:spacing w:before="179" w:line="181" w:lineRule="auto"/>
              <w:ind w:left="11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78.0%</w:t>
            </w:r>
          </w:p>
        </w:tc>
        <w:tc>
          <w:tcPr>
            <w:tcW w:w="822" w:type="dxa"/>
            <w:vAlign w:val="top"/>
          </w:tcPr>
          <w:p>
            <w:pPr>
              <w:pStyle w:val="10"/>
              <w:spacing w:before="179" w:line="181" w:lineRule="auto"/>
              <w:ind w:left="27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52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5" w:type="dxa"/>
            <w:gridSpan w:val="2"/>
            <w:vAlign w:val="top"/>
          </w:tcPr>
          <w:p>
            <w:pPr>
              <w:pStyle w:val="10"/>
              <w:spacing w:before="146" w:line="220" w:lineRule="auto"/>
              <w:ind w:left="20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其中：当年财政拨款</w:t>
            </w:r>
          </w:p>
        </w:tc>
        <w:tc>
          <w:tcPr>
            <w:tcW w:w="1342" w:type="dxa"/>
            <w:vAlign w:val="top"/>
          </w:tcPr>
          <w:p>
            <w:pPr>
              <w:pStyle w:val="10"/>
              <w:spacing w:before="180" w:line="181" w:lineRule="auto"/>
              <w:ind w:left="52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240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80" w:line="181" w:lineRule="auto"/>
              <w:ind w:left="21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240</w:t>
            </w:r>
          </w:p>
        </w:tc>
        <w:tc>
          <w:tcPr>
            <w:tcW w:w="18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bidi w:val="0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0"/>
                <w:szCs w:val="20"/>
                <w:lang w:val="en-US" w:eastAsia="zh-CN" w:bidi="ar-SA"/>
              </w:rPr>
              <w:t>187.13</w:t>
            </w:r>
          </w:p>
        </w:tc>
        <w:tc>
          <w:tcPr>
            <w:tcW w:w="1108" w:type="dxa"/>
            <w:vAlign w:val="top"/>
          </w:tcPr>
          <w:p>
            <w:pPr>
              <w:tabs>
                <w:tab w:val="left" w:pos="650"/>
              </w:tabs>
              <w:spacing w:before="48" w:line="242" w:lineRule="exact"/>
              <w:ind w:left="457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703" w:type="dxa"/>
            <w:vAlign w:val="top"/>
          </w:tcPr>
          <w:p>
            <w:pPr>
              <w:tabs>
                <w:tab w:val="left" w:pos="449"/>
              </w:tabs>
              <w:spacing w:before="48" w:line="242" w:lineRule="exact"/>
              <w:ind w:left="256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22" w:type="dxa"/>
            <w:vAlign w:val="top"/>
          </w:tcPr>
          <w:p>
            <w:pPr>
              <w:tabs>
                <w:tab w:val="left" w:pos="507"/>
              </w:tabs>
              <w:spacing w:before="48" w:line="242" w:lineRule="exact"/>
              <w:ind w:left="314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52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5" w:type="dxa"/>
            <w:gridSpan w:val="2"/>
            <w:vAlign w:val="top"/>
          </w:tcPr>
          <w:p>
            <w:pPr>
              <w:pStyle w:val="10"/>
              <w:spacing w:before="147" w:line="220" w:lineRule="auto"/>
              <w:ind w:left="80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上年结转资金</w:t>
            </w:r>
          </w:p>
        </w:tc>
        <w:tc>
          <w:tcPr>
            <w:tcW w:w="1342" w:type="dxa"/>
            <w:vAlign w:val="top"/>
          </w:tcPr>
          <w:p>
            <w:pPr>
              <w:pStyle w:val="10"/>
              <w:spacing w:before="181" w:line="181" w:lineRule="auto"/>
              <w:ind w:left="6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81" w:line="181" w:lineRule="auto"/>
              <w:ind w:left="3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Align w:val="top"/>
          </w:tcPr>
          <w:p>
            <w:pPr>
              <w:tabs>
                <w:tab w:val="left" w:pos="650"/>
              </w:tabs>
              <w:spacing w:before="49" w:line="242" w:lineRule="exact"/>
              <w:ind w:left="457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703" w:type="dxa"/>
            <w:vAlign w:val="top"/>
          </w:tcPr>
          <w:p>
            <w:pPr>
              <w:tabs>
                <w:tab w:val="left" w:pos="449"/>
              </w:tabs>
              <w:spacing w:before="49" w:line="242" w:lineRule="exact"/>
              <w:ind w:left="256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22" w:type="dxa"/>
            <w:vAlign w:val="top"/>
          </w:tcPr>
          <w:p>
            <w:pPr>
              <w:tabs>
                <w:tab w:val="left" w:pos="507"/>
              </w:tabs>
              <w:spacing w:before="49" w:line="242" w:lineRule="exact"/>
              <w:ind w:left="314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52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5" w:type="dxa"/>
            <w:gridSpan w:val="2"/>
            <w:vAlign w:val="top"/>
          </w:tcPr>
          <w:p>
            <w:pPr>
              <w:pStyle w:val="10"/>
              <w:spacing w:before="148" w:line="221" w:lineRule="auto"/>
              <w:ind w:left="80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其他资金</w:t>
            </w:r>
          </w:p>
        </w:tc>
        <w:tc>
          <w:tcPr>
            <w:tcW w:w="1342" w:type="dxa"/>
            <w:vAlign w:val="top"/>
          </w:tcPr>
          <w:p>
            <w:pPr>
              <w:pStyle w:val="10"/>
              <w:spacing w:before="182" w:line="181" w:lineRule="auto"/>
              <w:ind w:left="6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82" w:line="181" w:lineRule="auto"/>
              <w:ind w:left="3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43" w:line="135" w:lineRule="exact"/>
              <w:ind w:left="457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703" w:type="dxa"/>
            <w:vAlign w:val="top"/>
          </w:tcPr>
          <w:p>
            <w:pPr>
              <w:pStyle w:val="10"/>
              <w:spacing w:before="243" w:line="135" w:lineRule="exact"/>
              <w:ind w:left="256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822" w:type="dxa"/>
            <w:vAlign w:val="top"/>
          </w:tcPr>
          <w:p>
            <w:pPr>
              <w:pStyle w:val="10"/>
              <w:spacing w:before="243" w:line="135" w:lineRule="exact"/>
              <w:ind w:left="314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75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438" w:right="34" w:hanging="39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年度总体目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4716" w:type="dxa"/>
            <w:gridSpan w:val="5"/>
            <w:vAlign w:val="top"/>
          </w:tcPr>
          <w:p>
            <w:pPr>
              <w:pStyle w:val="10"/>
              <w:spacing w:before="89" w:line="221" w:lineRule="auto"/>
              <w:ind w:left="196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预期目标</w:t>
            </w:r>
          </w:p>
        </w:tc>
        <w:tc>
          <w:tcPr>
            <w:tcW w:w="4469" w:type="dxa"/>
            <w:gridSpan w:val="5"/>
            <w:vAlign w:val="top"/>
          </w:tcPr>
          <w:p>
            <w:pPr>
              <w:pStyle w:val="10"/>
              <w:spacing w:before="89" w:line="220" w:lineRule="auto"/>
              <w:ind w:left="164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4" w:hRule="atLeast"/>
        </w:trPr>
        <w:tc>
          <w:tcPr>
            <w:tcW w:w="10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6" w:type="dxa"/>
            <w:gridSpan w:val="5"/>
            <w:vAlign w:val="top"/>
          </w:tcPr>
          <w:p>
            <w:pPr>
              <w:pStyle w:val="10"/>
              <w:spacing w:before="111" w:line="480" w:lineRule="auto"/>
              <w:ind w:left="9" w:firstLine="187"/>
              <w:jc w:val="both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1.完善新疆红十字会系统救灾、救援体系，组织一次模拟灾情的大众卫生及供水演</w:t>
            </w:r>
            <w:r>
              <w:rPr>
                <w:spacing w:val="-3"/>
                <w:sz w:val="12"/>
                <w:szCs w:val="12"/>
              </w:rPr>
              <w:t>练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 </w:t>
            </w:r>
            <w:r>
              <w:rPr>
                <w:spacing w:val="-6"/>
                <w:sz w:val="12"/>
                <w:szCs w:val="12"/>
              </w:rPr>
              <w:t>次，</w:t>
            </w:r>
            <w:r>
              <w:rPr>
                <w:spacing w:val="-22"/>
                <w:sz w:val="12"/>
                <w:szCs w:val="12"/>
              </w:rPr>
              <w:t xml:space="preserve"> </w:t>
            </w:r>
            <w:r>
              <w:rPr>
                <w:spacing w:val="-6"/>
                <w:sz w:val="12"/>
                <w:szCs w:val="12"/>
              </w:rPr>
              <w:t>确保自然灾害发生时，</w:t>
            </w:r>
            <w:r>
              <w:rPr>
                <w:spacing w:val="30"/>
                <w:sz w:val="12"/>
                <w:szCs w:val="12"/>
              </w:rPr>
              <w:t xml:space="preserve"> </w:t>
            </w:r>
            <w:r>
              <w:rPr>
                <w:spacing w:val="-6"/>
                <w:sz w:val="12"/>
                <w:szCs w:val="12"/>
              </w:rPr>
              <w:t>能拉的出、顶的上</w:t>
            </w:r>
            <w:r>
              <w:rPr>
                <w:spacing w:val="-7"/>
                <w:sz w:val="12"/>
                <w:szCs w:val="12"/>
              </w:rPr>
              <w:t>；</w:t>
            </w:r>
            <w:r>
              <w:rPr>
                <w:spacing w:val="-26"/>
                <w:sz w:val="12"/>
                <w:szCs w:val="12"/>
              </w:rPr>
              <w:t xml:space="preserve"> </w:t>
            </w:r>
            <w:r>
              <w:rPr>
                <w:spacing w:val="-7"/>
                <w:sz w:val="12"/>
                <w:szCs w:val="12"/>
              </w:rPr>
              <w:t>2.完善救灾物资的储备、管理及运输机制，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确保各类物资在急需时能及时、精准确运送达指定地区；</w:t>
            </w:r>
            <w:r>
              <w:rPr>
                <w:spacing w:val="-19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 xml:space="preserve">3.广泛宣传“人道、博爱、奉献  </w:t>
            </w:r>
            <w:r>
              <w:rPr>
                <w:spacing w:val="-4"/>
                <w:sz w:val="12"/>
                <w:szCs w:val="12"/>
              </w:rPr>
              <w:t>红十字精神，积极与电台等各类媒体合作,传播红十字各项业务知识；</w:t>
            </w:r>
            <w:r>
              <w:rPr>
                <w:spacing w:val="20"/>
                <w:w w:val="101"/>
                <w:sz w:val="12"/>
                <w:szCs w:val="12"/>
              </w:rPr>
              <w:t xml:space="preserve">  </w:t>
            </w:r>
            <w:r>
              <w:rPr>
                <w:spacing w:val="-4"/>
                <w:sz w:val="12"/>
                <w:szCs w:val="12"/>
              </w:rPr>
              <w:t>4.宣传、普及初级</w:t>
            </w:r>
            <w:r>
              <w:rPr>
                <w:sz w:val="12"/>
                <w:szCs w:val="12"/>
              </w:rPr>
              <w:t xml:space="preserve">  </w:t>
            </w:r>
            <w:r>
              <w:rPr>
                <w:spacing w:val="-6"/>
                <w:sz w:val="12"/>
                <w:szCs w:val="12"/>
              </w:rPr>
              <w:t>救护知识， 深入在学校、社区及各类行业，</w:t>
            </w:r>
            <w:r>
              <w:rPr>
                <w:spacing w:val="26"/>
                <w:sz w:val="12"/>
                <w:szCs w:val="12"/>
              </w:rPr>
              <w:t xml:space="preserve"> </w:t>
            </w:r>
            <w:r>
              <w:rPr>
                <w:spacing w:val="-6"/>
                <w:sz w:val="12"/>
                <w:szCs w:val="12"/>
              </w:rPr>
              <w:t>使学生、居民能掌握初级自救、现场</w:t>
            </w:r>
            <w:r>
              <w:rPr>
                <w:spacing w:val="-7"/>
                <w:sz w:val="12"/>
                <w:szCs w:val="12"/>
              </w:rPr>
              <w:t>救护知识；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5"/>
                <w:sz w:val="12"/>
                <w:szCs w:val="12"/>
              </w:rPr>
              <w:t>5.大力开展社会救助工作， 积极实施红十字救助项目,为自治区政府分</w:t>
            </w:r>
            <w:r>
              <w:rPr>
                <w:spacing w:val="-6"/>
                <w:sz w:val="12"/>
                <w:szCs w:val="12"/>
              </w:rPr>
              <w:t>忧、为困难群众解难；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6.积极推动和宣传无偿献血、造血干细胞捐献和人体器官</w:t>
            </w:r>
            <w:r>
              <w:rPr>
                <w:spacing w:val="-5"/>
                <w:sz w:val="12"/>
                <w:szCs w:val="12"/>
              </w:rPr>
              <w:t>捐献,以“三献</w:t>
            </w:r>
            <w:r>
              <w:rPr>
                <w:spacing w:val="-45"/>
                <w:sz w:val="12"/>
                <w:szCs w:val="12"/>
              </w:rPr>
              <w:t xml:space="preserve"> </w:t>
            </w:r>
            <w:r>
              <w:rPr>
                <w:spacing w:val="-5"/>
                <w:sz w:val="12"/>
                <w:szCs w:val="12"/>
              </w:rPr>
              <w:t>”工作为载体， 促</w:t>
            </w:r>
            <w:r>
              <w:rPr>
                <w:sz w:val="12"/>
                <w:szCs w:val="12"/>
              </w:rPr>
              <w:t xml:space="preserve">  </w:t>
            </w:r>
            <w:r>
              <w:rPr>
                <w:spacing w:val="-2"/>
                <w:sz w:val="12"/>
                <w:szCs w:val="12"/>
              </w:rPr>
              <w:t>进民族团结； 7.践行社会主义核心价值观，弘扬社会正能量，为实现新疆社会稳定、长治</w:t>
            </w:r>
          </w:p>
          <w:p>
            <w:pPr>
              <w:pStyle w:val="10"/>
              <w:spacing w:line="220" w:lineRule="auto"/>
              <w:ind w:left="12"/>
              <w:rPr>
                <w:sz w:val="12"/>
                <w:szCs w:val="12"/>
              </w:rPr>
            </w:pPr>
            <w:r>
              <w:rPr>
                <w:spacing w:val="-4"/>
                <w:sz w:val="12"/>
                <w:szCs w:val="12"/>
              </w:rPr>
              <w:t>久安的总目标做出贡献。</w:t>
            </w:r>
          </w:p>
        </w:tc>
        <w:tc>
          <w:tcPr>
            <w:tcW w:w="4469" w:type="dxa"/>
            <w:gridSpan w:val="5"/>
            <w:vAlign w:val="top"/>
          </w:tcPr>
          <w:p>
            <w:pPr>
              <w:pStyle w:val="10"/>
              <w:spacing w:before="111" w:line="480" w:lineRule="auto"/>
              <w:ind w:firstLine="116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 xml:space="preserve">1.完善新疆红十字会系统救灾、救援体系，组织一次模拟灾情的大众卫生及供水演  </w:t>
            </w:r>
            <w:r>
              <w:rPr>
                <w:spacing w:val="-1"/>
                <w:sz w:val="12"/>
                <w:szCs w:val="12"/>
              </w:rPr>
              <w:t>练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1</w:t>
            </w:r>
            <w:r>
              <w:rPr>
                <w:spacing w:val="-23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次，确保自然灾害发生时，能拉的出、顶的上；2.完善救灾物资的储备、</w:t>
            </w:r>
            <w:r>
              <w:rPr>
                <w:spacing w:val="-2"/>
                <w:sz w:val="12"/>
                <w:szCs w:val="12"/>
              </w:rPr>
              <w:t xml:space="preserve">管理及 </w:t>
            </w:r>
            <w:r>
              <w:rPr>
                <w:spacing w:val="-4"/>
                <w:sz w:val="12"/>
                <w:szCs w:val="12"/>
              </w:rPr>
              <w:t>”运输机制，确保各类物资在急需时能及时、精准确运送达指定地区； 3.广泛宣传</w:t>
            </w:r>
            <w:r>
              <w:rPr>
                <w:spacing w:val="-5"/>
                <w:sz w:val="12"/>
                <w:szCs w:val="12"/>
              </w:rPr>
              <w:t>“人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 xml:space="preserve">道、博爱、奉献”红十字精神，积极与电台等各类媒体合作,传播红十字各项业务知  </w:t>
            </w:r>
            <w:r>
              <w:rPr>
                <w:sz w:val="12"/>
                <w:szCs w:val="12"/>
              </w:rPr>
              <w:t>识；4.宣传、普及初级救护知识，深入在学校、社区及各</w:t>
            </w:r>
            <w:r>
              <w:rPr>
                <w:spacing w:val="-1"/>
                <w:sz w:val="12"/>
                <w:szCs w:val="12"/>
              </w:rPr>
              <w:t>类行业，使学生、居民能掌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握初级自救、现场救护知识；</w:t>
            </w:r>
            <w:r>
              <w:rPr>
                <w:spacing w:val="21"/>
                <w:w w:val="101"/>
                <w:sz w:val="12"/>
                <w:szCs w:val="12"/>
              </w:rPr>
              <w:t xml:space="preserve">  </w:t>
            </w:r>
            <w:r>
              <w:rPr>
                <w:spacing w:val="-3"/>
                <w:sz w:val="12"/>
                <w:szCs w:val="12"/>
              </w:rPr>
              <w:t>5.大力开展社会救助工作，积极实施红十字救助项目,</w:t>
            </w:r>
            <w:r>
              <w:rPr>
                <w:sz w:val="12"/>
                <w:szCs w:val="12"/>
              </w:rPr>
              <w:t xml:space="preserve"> 为自治区政府分忧、为困难群众解难；6.积极推动和宣传</w:t>
            </w:r>
            <w:r>
              <w:rPr>
                <w:spacing w:val="-1"/>
                <w:sz w:val="12"/>
                <w:szCs w:val="12"/>
              </w:rPr>
              <w:t>无偿献血、造血干细胞捐献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和人体器官捐献,以“三献”工作为载体，促进民族团结；</w:t>
            </w:r>
            <w:r>
              <w:rPr>
                <w:spacing w:val="22"/>
                <w:sz w:val="12"/>
                <w:szCs w:val="12"/>
              </w:rPr>
              <w:t xml:space="preserve">  </w:t>
            </w:r>
            <w:r>
              <w:rPr>
                <w:spacing w:val="-3"/>
                <w:sz w:val="12"/>
                <w:szCs w:val="12"/>
              </w:rPr>
              <w:t>7.践行社会主义核心价值</w:t>
            </w:r>
          </w:p>
          <w:p>
            <w:pPr>
              <w:pStyle w:val="10"/>
              <w:spacing w:line="219" w:lineRule="auto"/>
              <w:ind w:left="48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观，弘扬社会正能量，为实现新疆社会稳定、长治久安的总目标做出贡献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5" w:type="dxa"/>
            <w:vAlign w:val="top"/>
          </w:tcPr>
          <w:p>
            <w:pPr>
              <w:pStyle w:val="10"/>
              <w:spacing w:before="111" w:line="254" w:lineRule="auto"/>
              <w:ind w:left="23" w:right="2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一级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指标</w:t>
            </w: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66" w:line="221" w:lineRule="auto"/>
              <w:ind w:left="17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二级指标</w:t>
            </w:r>
          </w:p>
        </w:tc>
        <w:tc>
          <w:tcPr>
            <w:tcW w:w="2420" w:type="dxa"/>
            <w:gridSpan w:val="2"/>
            <w:vAlign w:val="top"/>
          </w:tcPr>
          <w:p>
            <w:pPr>
              <w:pStyle w:val="10"/>
              <w:spacing w:before="266" w:line="221" w:lineRule="auto"/>
              <w:ind w:left="81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三级指标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10" w:line="254" w:lineRule="auto"/>
              <w:ind w:left="160" w:right="52" w:hanging="1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年度指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标值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110" w:line="254" w:lineRule="auto"/>
              <w:ind w:left="400" w:right="92" w:hanging="295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实际完成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值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66" w:line="220" w:lineRule="auto"/>
              <w:ind w:left="22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分值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66" w:line="220" w:lineRule="auto"/>
              <w:ind w:left="36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得分</w:t>
            </w:r>
          </w:p>
        </w:tc>
        <w:tc>
          <w:tcPr>
            <w:tcW w:w="1525" w:type="dxa"/>
            <w:gridSpan w:val="2"/>
            <w:vAlign w:val="top"/>
          </w:tcPr>
          <w:p>
            <w:pPr>
              <w:pStyle w:val="10"/>
              <w:spacing w:before="110" w:line="254" w:lineRule="auto"/>
              <w:ind w:left="372" w:right="56" w:hanging="30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偏差原因分析及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改进措施</w:t>
            </w:r>
          </w:p>
        </w:tc>
      </w:tr>
    </w:tbl>
    <w:p/>
    <w:p/>
    <w:p/>
    <w:p/>
    <w:p/>
    <w:p>
      <w:pPr>
        <w:sectPr>
          <w:footerReference r:id="rId31" w:type="default"/>
          <w:pgSz w:w="11906" w:h="16839"/>
          <w:pgMar w:top="1431" w:right="685" w:bottom="1152" w:left="950" w:header="0" w:footer="99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10259" w:type="dxa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"/>
        <w:gridCol w:w="444"/>
        <w:gridCol w:w="1137"/>
        <w:gridCol w:w="2420"/>
        <w:gridCol w:w="714"/>
        <w:gridCol w:w="995"/>
        <w:gridCol w:w="841"/>
        <w:gridCol w:w="1108"/>
        <w:gridCol w:w="1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075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39" w:right="3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年度绩效指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标完成情况</w:t>
            </w:r>
          </w:p>
        </w:tc>
        <w:tc>
          <w:tcPr>
            <w:tcW w:w="444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23" w:right="20" w:hanging="2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产出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指标</w:t>
            </w: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42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数量指标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86" w:line="254" w:lineRule="auto"/>
              <w:ind w:left="15" w:right="202" w:firstLine="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租用备灾物资储存仓库面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积（平方米）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18" w:line="280" w:lineRule="exact"/>
              <w:ind w:left="83"/>
              <w:rPr>
                <w:sz w:val="20"/>
                <w:szCs w:val="20"/>
              </w:rPr>
            </w:pPr>
            <w:r>
              <w:rPr>
                <w:spacing w:val="-1"/>
                <w:position w:val="8"/>
                <w:sz w:val="20"/>
                <w:szCs w:val="20"/>
              </w:rPr>
              <w:t>=2100</w:t>
            </w:r>
          </w:p>
          <w:p>
            <w:pPr>
              <w:pStyle w:val="10"/>
              <w:spacing w:line="220" w:lineRule="auto"/>
              <w:ind w:left="5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平方米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86" w:line="254" w:lineRule="auto"/>
              <w:ind w:left="401" w:right="66" w:hanging="32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2100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平方</w:t>
            </w:r>
            <w:r>
              <w:rPr>
                <w:sz w:val="20"/>
                <w:szCs w:val="20"/>
              </w:rPr>
              <w:t xml:space="preserve"> 米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75" w:line="181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75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24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数量指标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224" w:line="219" w:lineRule="auto"/>
              <w:ind w:left="2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红十字公益广告宣传天数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99" w:line="281" w:lineRule="exact"/>
              <w:ind w:left="90"/>
              <w:rPr>
                <w:sz w:val="20"/>
                <w:szCs w:val="20"/>
              </w:rPr>
            </w:pPr>
            <w:r>
              <w:rPr>
                <w:spacing w:val="-3"/>
                <w:position w:val="8"/>
                <w:sz w:val="20"/>
                <w:szCs w:val="20"/>
              </w:rPr>
              <w:t>&gt;=360</w:t>
            </w:r>
          </w:p>
          <w:p>
            <w:pPr>
              <w:pStyle w:val="10"/>
              <w:spacing w:before="1" w:line="220" w:lineRule="auto"/>
              <w:ind w:left="2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天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24" w:line="221" w:lineRule="auto"/>
              <w:ind w:left="23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360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天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58" w:line="181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58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25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数量指标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225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《红十字通讯》刊物本数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00" w:line="281" w:lineRule="exact"/>
              <w:ind w:left="40"/>
              <w:rPr>
                <w:sz w:val="20"/>
                <w:szCs w:val="20"/>
              </w:rPr>
            </w:pPr>
            <w:r>
              <w:rPr>
                <w:spacing w:val="-2"/>
                <w:position w:val="8"/>
                <w:sz w:val="20"/>
                <w:szCs w:val="20"/>
              </w:rPr>
              <w:t>&gt;=1000</w:t>
            </w:r>
          </w:p>
          <w:p>
            <w:pPr>
              <w:pStyle w:val="10"/>
              <w:spacing w:line="219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25" w:line="220" w:lineRule="auto"/>
              <w:ind w:left="191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1000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本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60" w:line="180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60" w:line="180" w:lineRule="auto"/>
              <w:ind w:left="5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40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数量指标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84" w:line="254" w:lineRule="auto"/>
              <w:ind w:left="17" w:right="10" w:hanging="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模拟灾情应急大众卫生、供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水演练次数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240" w:line="220" w:lineRule="auto"/>
              <w:ind w:left="9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&gt;=1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次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40" w:line="220" w:lineRule="auto"/>
              <w:ind w:left="328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次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73" w:line="181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73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25" w:type="dxa"/>
            <w:vAlign w:val="top"/>
          </w:tcPr>
          <w:p>
            <w:pPr>
              <w:pStyle w:val="10"/>
              <w:spacing w:before="240" w:line="220" w:lineRule="auto"/>
              <w:ind w:left="6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疫情原因未完成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41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数量指标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85" w:line="254" w:lineRule="auto"/>
              <w:ind w:left="21" w:right="10" w:hanging="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红十字网站、公众号发布信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息量的条数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15" w:line="282" w:lineRule="exact"/>
              <w:ind w:left="40"/>
              <w:rPr>
                <w:sz w:val="20"/>
                <w:szCs w:val="20"/>
              </w:rPr>
            </w:pPr>
            <w:r>
              <w:rPr>
                <w:spacing w:val="-2"/>
                <w:position w:val="8"/>
                <w:sz w:val="20"/>
                <w:szCs w:val="20"/>
              </w:rPr>
              <w:t>&gt;=1000</w:t>
            </w:r>
          </w:p>
          <w:p>
            <w:pPr>
              <w:pStyle w:val="10"/>
              <w:spacing w:line="220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条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41" w:line="220" w:lineRule="auto"/>
              <w:ind w:left="191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1000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条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74" w:line="181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74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28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数量指标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228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培训人数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03" w:line="281" w:lineRule="exact"/>
              <w:ind w:left="40"/>
              <w:rPr>
                <w:sz w:val="20"/>
                <w:szCs w:val="20"/>
              </w:rPr>
            </w:pPr>
            <w:r>
              <w:rPr>
                <w:spacing w:val="-2"/>
                <w:position w:val="8"/>
                <w:sz w:val="20"/>
                <w:szCs w:val="20"/>
              </w:rPr>
              <w:t>&gt;=1500</w:t>
            </w:r>
          </w:p>
          <w:p>
            <w:pPr>
              <w:pStyle w:val="10"/>
              <w:spacing w:line="223" w:lineRule="auto"/>
              <w:ind w:left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人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28" w:line="223" w:lineRule="auto"/>
              <w:ind w:left="191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1500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人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63" w:line="180" w:lineRule="auto"/>
              <w:ind w:left="3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63" w:line="180" w:lineRule="auto"/>
              <w:ind w:left="5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128" w:line="221" w:lineRule="auto"/>
              <w:ind w:left="16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质量指标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128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仓储物资管理的完好率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59" w:line="184" w:lineRule="auto"/>
              <w:ind w:left="11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&gt;=98%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162" w:line="181" w:lineRule="auto"/>
              <w:ind w:left="35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98%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162" w:line="181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162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128" w:line="221" w:lineRule="auto"/>
              <w:ind w:left="16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质量指标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128" w:line="220" w:lineRule="auto"/>
              <w:ind w:left="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救护培训知识覆盖率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59" w:line="184" w:lineRule="auto"/>
              <w:ind w:left="11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&gt;=85%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162" w:line="181" w:lineRule="auto"/>
              <w:ind w:left="35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85%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163" w:line="180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162" w:line="181" w:lineRule="auto"/>
              <w:ind w:left="40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4.9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128" w:line="221" w:lineRule="auto"/>
              <w:ind w:left="16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质量指标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128" w:line="220" w:lineRule="auto"/>
              <w:ind w:left="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救助物资运输完好率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59" w:line="184" w:lineRule="auto"/>
              <w:ind w:left="11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&gt;=95%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162" w:line="181" w:lineRule="auto"/>
              <w:ind w:left="35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96%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162" w:line="181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162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128" w:line="221" w:lineRule="auto"/>
              <w:ind w:left="16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质量指标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128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模拟灾情演练合格率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59" w:line="184" w:lineRule="auto"/>
              <w:ind w:left="11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&gt;=85%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162" w:line="181" w:lineRule="auto"/>
              <w:ind w:left="4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0%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162" w:line="181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162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25" w:type="dxa"/>
            <w:vAlign w:val="top"/>
          </w:tcPr>
          <w:p>
            <w:pPr>
              <w:pStyle w:val="10"/>
              <w:spacing w:before="128" w:line="220" w:lineRule="auto"/>
              <w:ind w:left="6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疫情原因未完成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128" w:line="221" w:lineRule="auto"/>
              <w:ind w:left="178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时效指标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128" w:line="220" w:lineRule="auto"/>
              <w:ind w:left="2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资金支付及时率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62" w:line="181" w:lineRule="auto"/>
              <w:ind w:left="15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=95%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162" w:line="181" w:lineRule="auto"/>
              <w:ind w:left="35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99%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162" w:line="181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162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29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成本指标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229" w:line="220" w:lineRule="auto"/>
              <w:ind w:left="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救灾备灾成本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74" w:line="254" w:lineRule="auto"/>
              <w:ind w:left="261" w:right="26" w:hanging="22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&lt;=93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万</w:t>
            </w:r>
            <w:r>
              <w:rPr>
                <w:sz w:val="20"/>
                <w:szCs w:val="20"/>
              </w:rPr>
              <w:t xml:space="preserve"> 元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29" w:line="221" w:lineRule="auto"/>
              <w:ind w:left="17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93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万元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64" w:line="180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63" w:line="181" w:lineRule="auto"/>
              <w:ind w:left="5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230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成本指标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230" w:line="220" w:lineRule="auto"/>
              <w:ind w:left="1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宣传成本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75" w:line="254" w:lineRule="auto"/>
              <w:ind w:left="261" w:right="26" w:hanging="22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&lt;=72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万</w:t>
            </w:r>
            <w:r>
              <w:rPr>
                <w:sz w:val="20"/>
                <w:szCs w:val="20"/>
              </w:rPr>
              <w:t xml:space="preserve"> 元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30" w:line="221" w:lineRule="auto"/>
              <w:ind w:left="181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72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万元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65" w:line="180" w:lineRule="auto"/>
              <w:ind w:left="3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65" w:line="180" w:lineRule="auto"/>
              <w:ind w:left="5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0" w:lineRule="auto"/>
              <w:ind w:left="17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成本指标</w:t>
            </w:r>
          </w:p>
        </w:tc>
        <w:tc>
          <w:tcPr>
            <w:tcW w:w="2420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1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培训人均标准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05" w:line="184" w:lineRule="auto"/>
              <w:ind w:left="9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&lt;=200</w:t>
            </w:r>
          </w:p>
          <w:p>
            <w:pPr>
              <w:pStyle w:val="10"/>
              <w:spacing w:before="82" w:line="221" w:lineRule="auto"/>
              <w:ind w:left="111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元/人</w:t>
            </w:r>
          </w:p>
          <w:p>
            <w:pPr>
              <w:pStyle w:val="10"/>
              <w:spacing w:before="72" w:line="220" w:lineRule="auto"/>
              <w:ind w:left="2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次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30" w:line="254" w:lineRule="auto"/>
              <w:ind w:left="406" w:right="66" w:hanging="3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200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元/人</w:t>
            </w:r>
            <w:r>
              <w:rPr>
                <w:sz w:val="20"/>
                <w:szCs w:val="20"/>
              </w:rPr>
              <w:t xml:space="preserve"> 次</w:t>
            </w:r>
          </w:p>
        </w:tc>
        <w:tc>
          <w:tcPr>
            <w:tcW w:w="841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8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5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restart"/>
            <w:tcBorders>
              <w:bottom w:val="nil"/>
            </w:tcBorders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23" w:right="20" w:firstLine="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效益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指标</w:t>
            </w:r>
          </w:p>
        </w:tc>
        <w:tc>
          <w:tcPr>
            <w:tcW w:w="1137" w:type="dxa"/>
            <w:vAlign w:val="top"/>
          </w:tcPr>
          <w:p>
            <w:pPr>
              <w:pStyle w:val="10"/>
              <w:spacing w:before="111" w:line="254" w:lineRule="auto"/>
              <w:ind w:left="469" w:right="66" w:hanging="39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社会效益指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110" w:line="254" w:lineRule="auto"/>
              <w:ind w:left="15" w:firstLine="4"/>
              <w:rPr>
                <w:sz w:val="20"/>
                <w:szCs w:val="20"/>
              </w:rPr>
            </w:pPr>
            <w:r>
              <w:rPr>
                <w:spacing w:val="-17"/>
                <w:sz w:val="20"/>
                <w:szCs w:val="20"/>
              </w:rPr>
              <w:t>红十字“人道、博爱、奉献”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-14"/>
                <w:sz w:val="20"/>
                <w:szCs w:val="20"/>
              </w:rPr>
              <w:t>精神的在公众中的传播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110" w:line="254" w:lineRule="auto"/>
              <w:ind w:left="261" w:right="51" w:hanging="2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有效传</w:t>
            </w:r>
            <w:r>
              <w:rPr>
                <w:sz w:val="20"/>
                <w:szCs w:val="20"/>
              </w:rPr>
              <w:t xml:space="preserve"> 播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66" w:line="220" w:lineRule="auto"/>
              <w:ind w:left="10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有效传播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301" w:line="180" w:lineRule="auto"/>
              <w:ind w:left="3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300" w:line="181" w:lineRule="auto"/>
              <w:ind w:left="40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4.9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10"/>
              <w:spacing w:before="77" w:line="254" w:lineRule="auto"/>
              <w:ind w:left="370" w:right="66" w:hanging="3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可持续影响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指标</w:t>
            </w:r>
          </w:p>
        </w:tc>
        <w:tc>
          <w:tcPr>
            <w:tcW w:w="2420" w:type="dxa"/>
            <w:vAlign w:val="top"/>
          </w:tcPr>
          <w:p>
            <w:pPr>
              <w:pStyle w:val="10"/>
              <w:spacing w:before="232" w:line="220" w:lineRule="auto"/>
              <w:ind w:left="2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红十字事业可持续发展</w:t>
            </w:r>
          </w:p>
        </w:tc>
        <w:tc>
          <w:tcPr>
            <w:tcW w:w="714" w:type="dxa"/>
            <w:vAlign w:val="top"/>
          </w:tcPr>
          <w:p>
            <w:pPr>
              <w:pStyle w:val="10"/>
              <w:spacing w:before="77" w:line="255" w:lineRule="auto"/>
              <w:ind w:left="261" w:right="51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持续发</w:t>
            </w:r>
            <w:r>
              <w:rPr>
                <w:sz w:val="20"/>
                <w:szCs w:val="20"/>
              </w:rPr>
              <w:t xml:space="preserve"> 展</w:t>
            </w:r>
          </w:p>
        </w:tc>
        <w:tc>
          <w:tcPr>
            <w:tcW w:w="995" w:type="dxa"/>
            <w:vAlign w:val="top"/>
          </w:tcPr>
          <w:p>
            <w:pPr>
              <w:pStyle w:val="10"/>
              <w:spacing w:before="232" w:line="220" w:lineRule="auto"/>
              <w:ind w:left="1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持续发展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266" w:line="181" w:lineRule="auto"/>
              <w:ind w:left="3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265" w:line="182" w:lineRule="auto"/>
              <w:ind w:left="37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1.98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10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>
            <w:pPr>
              <w:pStyle w:val="10"/>
              <w:spacing w:before="76" w:line="220" w:lineRule="auto"/>
              <w:ind w:left="2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</w:t>
            </w:r>
          </w:p>
          <w:p>
            <w:pPr>
              <w:pStyle w:val="10"/>
              <w:spacing w:before="73" w:line="221" w:lineRule="auto"/>
              <w:ind w:left="2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度指</w:t>
            </w:r>
          </w:p>
          <w:p>
            <w:pPr>
              <w:pStyle w:val="10"/>
              <w:spacing w:before="72" w:line="221" w:lineRule="auto"/>
              <w:ind w:left="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标</w:t>
            </w:r>
          </w:p>
        </w:tc>
        <w:tc>
          <w:tcPr>
            <w:tcW w:w="1137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0" w:lineRule="auto"/>
              <w:ind w:left="6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满意度指标</w:t>
            </w:r>
          </w:p>
        </w:tc>
        <w:tc>
          <w:tcPr>
            <w:tcW w:w="2420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0" w:lineRule="auto"/>
              <w:ind w:left="1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救助受益人群满意度</w:t>
            </w:r>
          </w:p>
        </w:tc>
        <w:tc>
          <w:tcPr>
            <w:tcW w:w="714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4" w:lineRule="auto"/>
              <w:ind w:left="11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&gt;=95%</w:t>
            </w:r>
          </w:p>
        </w:tc>
        <w:tc>
          <w:tcPr>
            <w:tcW w:w="995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2" w:lineRule="auto"/>
              <w:ind w:left="316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100%</w:t>
            </w:r>
          </w:p>
        </w:tc>
        <w:tc>
          <w:tcPr>
            <w:tcW w:w="841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3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8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5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785" w:type="dxa"/>
            <w:gridSpan w:val="6"/>
            <w:vAlign w:val="top"/>
          </w:tcPr>
          <w:p>
            <w:pPr>
              <w:pStyle w:val="10"/>
              <w:spacing w:before="99" w:line="221" w:lineRule="auto"/>
              <w:ind w:left="319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总分</w:t>
            </w:r>
          </w:p>
        </w:tc>
        <w:tc>
          <w:tcPr>
            <w:tcW w:w="841" w:type="dxa"/>
            <w:vAlign w:val="top"/>
          </w:tcPr>
          <w:p>
            <w:pPr>
              <w:pStyle w:val="10"/>
              <w:spacing w:before="131" w:line="182" w:lineRule="auto"/>
              <w:ind w:left="29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100</w:t>
            </w:r>
          </w:p>
        </w:tc>
        <w:tc>
          <w:tcPr>
            <w:tcW w:w="1108" w:type="dxa"/>
            <w:vAlign w:val="top"/>
          </w:tcPr>
          <w:p>
            <w:pPr>
              <w:pStyle w:val="10"/>
              <w:spacing w:before="99" w:line="221" w:lineRule="auto"/>
              <w:ind w:left="18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90.58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分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6"/>
        <w:spacing w:line="256" w:lineRule="auto"/>
      </w:pPr>
    </w:p>
    <w:p>
      <w:pPr>
        <w:pStyle w:val="6"/>
        <w:spacing w:line="256" w:lineRule="auto"/>
      </w:pPr>
    </w:p>
    <w:p>
      <w:pPr>
        <w:pStyle w:val="6"/>
        <w:spacing w:line="256" w:lineRule="auto"/>
      </w:pPr>
    </w:p>
    <w:p>
      <w:pPr>
        <w:spacing w:before="104" w:line="221" w:lineRule="auto"/>
        <w:ind w:left="3746"/>
        <w:rPr>
          <w:rFonts w:ascii="宋体" w:hAnsi="宋体" w:eastAsia="宋体" w:cs="宋体"/>
          <w:spacing w:val="-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04" w:line="221" w:lineRule="auto"/>
        <w:ind w:left="3746"/>
        <w:rPr>
          <w:rFonts w:ascii="宋体" w:hAnsi="宋体" w:eastAsia="宋体" w:cs="宋体"/>
          <w:spacing w:val="-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04" w:line="221" w:lineRule="auto"/>
        <w:ind w:left="3746"/>
        <w:rPr>
          <w:rFonts w:ascii="宋体" w:hAnsi="宋体" w:eastAsia="宋体" w:cs="宋体"/>
          <w:spacing w:val="-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04" w:line="221" w:lineRule="auto"/>
        <w:ind w:left="3746"/>
        <w:rPr>
          <w:rFonts w:ascii="宋体" w:hAnsi="宋体" w:eastAsia="宋体" w:cs="宋体"/>
          <w:spacing w:val="-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104" w:line="221" w:lineRule="auto"/>
        <w:ind w:left="3746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项目支出绩效自评表</w:t>
      </w:r>
    </w:p>
    <w:p>
      <w:pPr>
        <w:spacing w:before="174" w:line="220" w:lineRule="auto"/>
        <w:ind w:left="469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sz w:val="20"/>
          <w:szCs w:val="20"/>
        </w:rPr>
        <w:t>(2022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年度)</w:t>
      </w:r>
    </w:p>
    <w:p>
      <w:pPr>
        <w:spacing w:line="30" w:lineRule="exact"/>
      </w:pPr>
    </w:p>
    <w:tbl>
      <w:tblPr>
        <w:tblStyle w:val="9"/>
        <w:tblW w:w="103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86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68" w:type="dxa"/>
            <w:vAlign w:val="top"/>
          </w:tcPr>
          <w:p>
            <w:pPr>
              <w:pStyle w:val="10"/>
              <w:spacing w:before="104" w:line="221" w:lineRule="auto"/>
              <w:ind w:left="43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项目名称</w:t>
            </w:r>
          </w:p>
        </w:tc>
        <w:tc>
          <w:tcPr>
            <w:tcW w:w="8671" w:type="dxa"/>
            <w:vAlign w:val="top"/>
          </w:tcPr>
          <w:p>
            <w:pPr>
              <w:pStyle w:val="10"/>
              <w:spacing w:before="104" w:line="220" w:lineRule="auto"/>
              <w:ind w:left="344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红十字应急救护项目</w:t>
            </w:r>
          </w:p>
        </w:tc>
      </w:tr>
    </w:tbl>
    <w:p>
      <w:pPr>
        <w:sectPr>
          <w:footerReference r:id="rId32" w:type="default"/>
          <w:pgSz w:w="11906" w:h="16839"/>
          <w:pgMar w:top="1431" w:right="621" w:bottom="1152" w:left="934" w:header="0" w:footer="99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103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"/>
        <w:gridCol w:w="832"/>
        <w:gridCol w:w="832"/>
        <w:gridCol w:w="1166"/>
        <w:gridCol w:w="1084"/>
        <w:gridCol w:w="96"/>
        <w:gridCol w:w="939"/>
        <w:gridCol w:w="879"/>
        <w:gridCol w:w="736"/>
        <w:gridCol w:w="284"/>
        <w:gridCol w:w="93"/>
        <w:gridCol w:w="1186"/>
        <w:gridCol w:w="13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68" w:type="dxa"/>
            <w:gridSpan w:val="2"/>
            <w:vAlign w:val="top"/>
          </w:tcPr>
          <w:p>
            <w:pPr>
              <w:pStyle w:val="10"/>
              <w:spacing w:before="141" w:line="220" w:lineRule="auto"/>
              <w:ind w:left="43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主管部门</w:t>
            </w:r>
          </w:p>
        </w:tc>
        <w:tc>
          <w:tcPr>
            <w:tcW w:w="4117" w:type="dxa"/>
            <w:gridSpan w:val="5"/>
            <w:vAlign w:val="top"/>
          </w:tcPr>
          <w:p>
            <w:pPr>
              <w:pStyle w:val="10"/>
              <w:spacing w:before="141" w:line="220" w:lineRule="auto"/>
              <w:ind w:left="86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新疆维吾尔自治区红十字会</w:t>
            </w:r>
          </w:p>
        </w:tc>
        <w:tc>
          <w:tcPr>
            <w:tcW w:w="1615" w:type="dxa"/>
            <w:gridSpan w:val="2"/>
            <w:vAlign w:val="top"/>
          </w:tcPr>
          <w:p>
            <w:pPr>
              <w:pStyle w:val="10"/>
              <w:spacing w:before="141" w:line="221" w:lineRule="auto"/>
              <w:ind w:left="41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实施单位</w:t>
            </w:r>
          </w:p>
        </w:tc>
        <w:tc>
          <w:tcPr>
            <w:tcW w:w="2939" w:type="dxa"/>
            <w:gridSpan w:val="4"/>
            <w:vAlign w:val="top"/>
          </w:tcPr>
          <w:p>
            <w:pPr>
              <w:pStyle w:val="10"/>
              <w:spacing w:before="141" w:line="220" w:lineRule="auto"/>
              <w:ind w:left="2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新疆维吾尔自治区红十字会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312" w:lineRule="exact"/>
              <w:ind w:left="438"/>
              <w:rPr>
                <w:sz w:val="20"/>
                <w:szCs w:val="20"/>
              </w:rPr>
            </w:pPr>
            <w:r>
              <w:rPr>
                <w:spacing w:val="-3"/>
                <w:position w:val="8"/>
                <w:sz w:val="20"/>
                <w:szCs w:val="20"/>
              </w:rPr>
              <w:t>项目资金</w:t>
            </w:r>
          </w:p>
          <w:p>
            <w:pPr>
              <w:pStyle w:val="10"/>
              <w:spacing w:before="1" w:line="220" w:lineRule="auto"/>
              <w:ind w:left="440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（万元）</w:t>
            </w:r>
          </w:p>
        </w:tc>
        <w:tc>
          <w:tcPr>
            <w:tcW w:w="19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23" w:line="220" w:lineRule="auto"/>
              <w:ind w:left="4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年初预算数</w:t>
            </w:r>
          </w:p>
        </w:tc>
        <w:tc>
          <w:tcPr>
            <w:tcW w:w="1035" w:type="dxa"/>
            <w:gridSpan w:val="2"/>
            <w:vAlign w:val="top"/>
          </w:tcPr>
          <w:p>
            <w:pPr>
              <w:pStyle w:val="10"/>
              <w:spacing w:before="223" w:line="220" w:lineRule="auto"/>
              <w:ind w:left="2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全年预算数</w:t>
            </w:r>
          </w:p>
        </w:tc>
        <w:tc>
          <w:tcPr>
            <w:tcW w:w="1615" w:type="dxa"/>
            <w:gridSpan w:val="2"/>
            <w:vAlign w:val="top"/>
          </w:tcPr>
          <w:p>
            <w:pPr>
              <w:pStyle w:val="10"/>
              <w:spacing w:before="223" w:line="220" w:lineRule="auto"/>
              <w:ind w:left="3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377" w:type="dxa"/>
            <w:gridSpan w:val="2"/>
            <w:textDirection w:val="tbRlV"/>
            <w:vAlign w:val="top"/>
          </w:tcPr>
          <w:p>
            <w:pPr>
              <w:pStyle w:val="10"/>
              <w:spacing w:before="80" w:line="208" w:lineRule="auto"/>
              <w:ind w:left="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分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值</w:t>
            </w:r>
          </w:p>
        </w:tc>
        <w:tc>
          <w:tcPr>
            <w:tcW w:w="1186" w:type="dxa"/>
            <w:vAlign w:val="top"/>
          </w:tcPr>
          <w:p>
            <w:pPr>
              <w:pStyle w:val="10"/>
              <w:spacing w:before="223" w:line="220" w:lineRule="auto"/>
              <w:ind w:left="29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执行率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223" w:line="220" w:lineRule="auto"/>
              <w:ind w:left="49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gridSpan w:val="2"/>
            <w:vAlign w:val="top"/>
          </w:tcPr>
          <w:p>
            <w:pPr>
              <w:pStyle w:val="10"/>
              <w:spacing w:before="130" w:line="220" w:lineRule="auto"/>
              <w:ind w:left="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年度资金总额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162" w:line="182" w:lineRule="auto"/>
              <w:ind w:left="25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120.00</w:t>
            </w:r>
          </w:p>
        </w:tc>
        <w:tc>
          <w:tcPr>
            <w:tcW w:w="1035" w:type="dxa"/>
            <w:gridSpan w:val="2"/>
            <w:vAlign w:val="top"/>
          </w:tcPr>
          <w:p>
            <w:pPr>
              <w:pStyle w:val="10"/>
              <w:spacing w:before="162" w:line="182" w:lineRule="auto"/>
              <w:ind w:left="235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120.00</w:t>
            </w:r>
          </w:p>
        </w:tc>
        <w:tc>
          <w:tcPr>
            <w:tcW w:w="1615" w:type="dxa"/>
            <w:gridSpan w:val="2"/>
            <w:vAlign w:val="top"/>
          </w:tcPr>
          <w:p>
            <w:pPr>
              <w:pStyle w:val="10"/>
              <w:spacing w:before="163" w:line="181" w:lineRule="auto"/>
              <w:ind w:left="613"/>
              <w:rPr>
                <w:sz w:val="20"/>
                <w:szCs w:val="20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120</w:t>
            </w:r>
            <w:r>
              <w:rPr>
                <w:spacing w:val="-2"/>
                <w:sz w:val="20"/>
                <w:szCs w:val="20"/>
              </w:rPr>
              <w:t>.00</w:t>
            </w:r>
          </w:p>
        </w:tc>
        <w:tc>
          <w:tcPr>
            <w:tcW w:w="377" w:type="dxa"/>
            <w:gridSpan w:val="2"/>
            <w:vAlign w:val="top"/>
          </w:tcPr>
          <w:p>
            <w:pPr>
              <w:pStyle w:val="10"/>
              <w:spacing w:before="162" w:line="182" w:lineRule="auto"/>
              <w:ind w:left="109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186" w:type="dxa"/>
            <w:vAlign w:val="top"/>
          </w:tcPr>
          <w:p>
            <w:pPr>
              <w:pStyle w:val="10"/>
              <w:spacing w:before="162" w:line="182" w:lineRule="auto"/>
              <w:ind w:left="3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100.0%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130" w:line="221" w:lineRule="auto"/>
              <w:ind w:left="483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gridSpan w:val="2"/>
            <w:vAlign w:val="top"/>
          </w:tcPr>
          <w:p>
            <w:pPr>
              <w:pStyle w:val="10"/>
              <w:spacing w:before="190" w:line="220" w:lineRule="auto"/>
              <w:ind w:left="10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其中：当年财政拨款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22" w:line="182" w:lineRule="auto"/>
              <w:ind w:left="409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120</w:t>
            </w:r>
          </w:p>
        </w:tc>
        <w:tc>
          <w:tcPr>
            <w:tcW w:w="1035" w:type="dxa"/>
            <w:gridSpan w:val="2"/>
            <w:vAlign w:val="top"/>
          </w:tcPr>
          <w:p>
            <w:pPr>
              <w:pStyle w:val="10"/>
              <w:spacing w:before="222" w:line="182" w:lineRule="auto"/>
              <w:ind w:left="38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120</w:t>
            </w:r>
          </w:p>
        </w:tc>
        <w:tc>
          <w:tcPr>
            <w:tcW w:w="1615" w:type="dxa"/>
            <w:gridSpan w:val="2"/>
            <w:vAlign w:val="top"/>
          </w:tcPr>
          <w:p>
            <w:pPr>
              <w:ind w:firstLine="564" w:firstLineChars="300"/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6"/>
                <w:kern w:val="0"/>
                <w:sz w:val="20"/>
                <w:szCs w:val="20"/>
                <w:lang w:val="en-US" w:eastAsia="zh-CN" w:bidi="ar-SA"/>
              </w:rPr>
              <w:t>120.00</w:t>
            </w:r>
          </w:p>
        </w:tc>
        <w:tc>
          <w:tcPr>
            <w:tcW w:w="377" w:type="dxa"/>
            <w:gridSpan w:val="2"/>
            <w:vAlign w:val="top"/>
          </w:tcPr>
          <w:p>
            <w:pPr>
              <w:tabs>
                <w:tab w:val="left" w:pos="286"/>
              </w:tabs>
              <w:spacing w:before="92" w:line="241" w:lineRule="exact"/>
              <w:ind w:left="92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1186" w:type="dxa"/>
            <w:vAlign w:val="top"/>
          </w:tcPr>
          <w:p>
            <w:pPr>
              <w:tabs>
                <w:tab w:val="left" w:pos="690"/>
              </w:tabs>
              <w:spacing w:before="92" w:line="241" w:lineRule="exact"/>
              <w:ind w:left="497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1376" w:type="dxa"/>
            <w:vAlign w:val="top"/>
          </w:tcPr>
          <w:p>
            <w:pPr>
              <w:tabs>
                <w:tab w:val="left" w:pos="785"/>
              </w:tabs>
              <w:spacing w:before="92" w:line="241" w:lineRule="exact"/>
              <w:ind w:left="591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gridSpan w:val="2"/>
            <w:vAlign w:val="top"/>
          </w:tcPr>
          <w:p>
            <w:pPr>
              <w:pStyle w:val="10"/>
              <w:spacing w:before="197" w:line="220" w:lineRule="auto"/>
              <w:ind w:left="70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上年结转资金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231" w:line="181" w:lineRule="auto"/>
              <w:ind w:left="4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35" w:type="dxa"/>
            <w:gridSpan w:val="2"/>
            <w:vAlign w:val="top"/>
          </w:tcPr>
          <w:p>
            <w:pPr>
              <w:pStyle w:val="10"/>
              <w:spacing w:before="231" w:line="181" w:lineRule="auto"/>
              <w:ind w:left="4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1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" w:type="dxa"/>
            <w:gridSpan w:val="2"/>
            <w:vAlign w:val="top"/>
          </w:tcPr>
          <w:p>
            <w:pPr>
              <w:pStyle w:val="10"/>
              <w:spacing w:before="292" w:line="135" w:lineRule="exact"/>
              <w:ind w:left="92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1186" w:type="dxa"/>
            <w:vAlign w:val="top"/>
          </w:tcPr>
          <w:p>
            <w:pPr>
              <w:pStyle w:val="10"/>
              <w:spacing w:before="292" w:line="135" w:lineRule="exact"/>
              <w:ind w:left="497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292" w:line="135" w:lineRule="exact"/>
              <w:ind w:left="591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8" w:type="dxa"/>
            <w:gridSpan w:val="2"/>
            <w:vAlign w:val="top"/>
          </w:tcPr>
          <w:p>
            <w:pPr>
              <w:pStyle w:val="10"/>
              <w:spacing w:before="130" w:line="221" w:lineRule="auto"/>
              <w:ind w:left="7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其他资金</w:t>
            </w:r>
          </w:p>
        </w:tc>
        <w:tc>
          <w:tcPr>
            <w:tcW w:w="1084" w:type="dxa"/>
            <w:vAlign w:val="top"/>
          </w:tcPr>
          <w:p>
            <w:pPr>
              <w:pStyle w:val="10"/>
              <w:spacing w:before="163" w:line="181" w:lineRule="auto"/>
              <w:ind w:left="4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35" w:type="dxa"/>
            <w:gridSpan w:val="2"/>
            <w:vAlign w:val="top"/>
          </w:tcPr>
          <w:p>
            <w:pPr>
              <w:pStyle w:val="10"/>
              <w:spacing w:before="163" w:line="181" w:lineRule="auto"/>
              <w:ind w:left="4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1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" w:type="dxa"/>
            <w:gridSpan w:val="2"/>
            <w:vAlign w:val="top"/>
          </w:tcPr>
          <w:p>
            <w:pPr>
              <w:pStyle w:val="10"/>
              <w:spacing w:before="225" w:line="135" w:lineRule="exact"/>
              <w:ind w:left="92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1186" w:type="dxa"/>
            <w:vAlign w:val="top"/>
          </w:tcPr>
          <w:p>
            <w:pPr>
              <w:pStyle w:val="10"/>
              <w:spacing w:before="225" w:line="135" w:lineRule="exact"/>
              <w:ind w:left="497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225" w:line="135" w:lineRule="exact"/>
              <w:ind w:left="591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836" w:type="dxa"/>
            <w:vMerge w:val="restart"/>
            <w:tcBorders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256" w:right="15" w:hanging="23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年度总体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-12"/>
                <w:sz w:val="20"/>
                <w:szCs w:val="20"/>
              </w:rPr>
              <w:t>目标</w:t>
            </w:r>
          </w:p>
        </w:tc>
        <w:tc>
          <w:tcPr>
            <w:tcW w:w="4949" w:type="dxa"/>
            <w:gridSpan w:val="6"/>
            <w:vAlign w:val="top"/>
          </w:tcPr>
          <w:p>
            <w:pPr>
              <w:pStyle w:val="10"/>
              <w:spacing w:before="68" w:line="221" w:lineRule="auto"/>
              <w:ind w:left="20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预期目标</w:t>
            </w:r>
          </w:p>
        </w:tc>
        <w:tc>
          <w:tcPr>
            <w:tcW w:w="4554" w:type="dxa"/>
            <w:gridSpan w:val="6"/>
            <w:vAlign w:val="top"/>
          </w:tcPr>
          <w:p>
            <w:pPr>
              <w:pStyle w:val="10"/>
              <w:spacing w:before="68" w:line="220" w:lineRule="auto"/>
              <w:ind w:left="168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2" w:hRule="atLeast"/>
        </w:trPr>
        <w:tc>
          <w:tcPr>
            <w:tcW w:w="83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49" w:type="dxa"/>
            <w:gridSpan w:val="6"/>
            <w:vAlign w:val="top"/>
          </w:tcPr>
          <w:p>
            <w:pPr>
              <w:pStyle w:val="10"/>
              <w:spacing w:before="107" w:line="480" w:lineRule="auto"/>
              <w:ind w:left="1" w:firstLine="28"/>
              <w:jc w:val="both"/>
              <w:rPr>
                <w:sz w:val="12"/>
                <w:szCs w:val="12"/>
              </w:rPr>
            </w:pPr>
            <w:r>
              <w:rPr>
                <w:spacing w:val="-5"/>
                <w:sz w:val="12"/>
                <w:szCs w:val="12"/>
              </w:rPr>
              <w:t>自治区红十字会在自治区党委、政府的领导下，</w:t>
            </w:r>
            <w:r>
              <w:rPr>
                <w:spacing w:val="15"/>
                <w:w w:val="101"/>
                <w:sz w:val="12"/>
                <w:szCs w:val="12"/>
              </w:rPr>
              <w:t xml:space="preserve"> </w:t>
            </w:r>
            <w:r>
              <w:rPr>
                <w:spacing w:val="-5"/>
                <w:sz w:val="12"/>
                <w:szCs w:val="12"/>
              </w:rPr>
              <w:t>以习近平新时代中国特色社会主义</w:t>
            </w:r>
            <w:r>
              <w:rPr>
                <w:spacing w:val="-6"/>
                <w:sz w:val="12"/>
                <w:szCs w:val="12"/>
              </w:rPr>
              <w:t>思想为指导，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6"/>
                <w:sz w:val="12"/>
                <w:szCs w:val="12"/>
              </w:rPr>
              <w:t>坚持以人民为中心的发展思想，</w:t>
            </w:r>
            <w:r>
              <w:rPr>
                <w:spacing w:val="28"/>
                <w:sz w:val="12"/>
                <w:szCs w:val="12"/>
              </w:rPr>
              <w:t xml:space="preserve"> </w:t>
            </w:r>
            <w:r>
              <w:rPr>
                <w:spacing w:val="-6"/>
                <w:sz w:val="12"/>
                <w:szCs w:val="12"/>
              </w:rPr>
              <w:t>牢固树立“人民至上、生命至上</w:t>
            </w:r>
            <w:r>
              <w:rPr>
                <w:spacing w:val="-44"/>
                <w:sz w:val="12"/>
                <w:szCs w:val="12"/>
              </w:rPr>
              <w:t xml:space="preserve"> </w:t>
            </w:r>
            <w:r>
              <w:rPr>
                <w:spacing w:val="-6"/>
                <w:sz w:val="12"/>
                <w:szCs w:val="12"/>
              </w:rPr>
              <w:t>”理念，</w:t>
            </w:r>
            <w:r>
              <w:rPr>
                <w:spacing w:val="-16"/>
                <w:sz w:val="12"/>
                <w:szCs w:val="12"/>
              </w:rPr>
              <w:t xml:space="preserve"> </w:t>
            </w:r>
            <w:r>
              <w:rPr>
                <w:spacing w:val="-6"/>
                <w:sz w:val="12"/>
                <w:szCs w:val="12"/>
              </w:rPr>
              <w:t>认真贯彻落实党中央、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国务院关于全面推进健康中国建设的要求，在全疆范围内开展应急救护培训，重点在机场、车</w:t>
            </w:r>
            <w:r>
              <w:rPr>
                <w:spacing w:val="5"/>
                <w:sz w:val="12"/>
                <w:szCs w:val="12"/>
              </w:rPr>
              <w:t xml:space="preserve">  </w:t>
            </w:r>
            <w:r>
              <w:rPr>
                <w:spacing w:val="-1"/>
                <w:sz w:val="12"/>
                <w:szCs w:val="12"/>
              </w:rPr>
              <w:t>站、学校、机关等公共场所配备</w:t>
            </w:r>
            <w:r>
              <w:rPr>
                <w:spacing w:val="-22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AED、急救箱救护一体机；培训应急救护知识及掌握</w:t>
            </w:r>
            <w:r>
              <w:rPr>
                <w:spacing w:val="-29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AED</w:t>
            </w:r>
            <w:r>
              <w:rPr>
                <w:spacing w:val="-26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及心</w:t>
            </w:r>
            <w:r>
              <w:rPr>
                <w:sz w:val="12"/>
                <w:szCs w:val="12"/>
              </w:rPr>
              <w:t xml:space="preserve">  </w:t>
            </w:r>
            <w:r>
              <w:rPr>
                <w:spacing w:val="-1"/>
                <w:sz w:val="12"/>
                <w:szCs w:val="12"/>
              </w:rPr>
              <w:t>肺复苏救护技能，减少人民群众因突发意外得不到及时抢救的危险，提升自救互救能力，开创</w:t>
            </w:r>
            <w:r>
              <w:rPr>
                <w:spacing w:val="5"/>
                <w:sz w:val="12"/>
                <w:szCs w:val="12"/>
              </w:rPr>
              <w:t xml:space="preserve">  </w:t>
            </w:r>
            <w:r>
              <w:rPr>
                <w:spacing w:val="-1"/>
                <w:sz w:val="12"/>
                <w:szCs w:val="12"/>
              </w:rPr>
              <w:t>“人人学急救，急救为人人”的良好文明风尚，为党委、政府分忧、为群众解难；促进社会和</w:t>
            </w:r>
          </w:p>
          <w:p>
            <w:pPr>
              <w:pStyle w:val="10"/>
              <w:spacing w:line="219" w:lineRule="auto"/>
              <w:ind w:left="11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谐，为实现新疆社会稳定、长治久安的总目标做出新的贡献</w:t>
            </w:r>
          </w:p>
        </w:tc>
        <w:tc>
          <w:tcPr>
            <w:tcW w:w="4554" w:type="dxa"/>
            <w:gridSpan w:val="6"/>
            <w:vAlign w:val="top"/>
          </w:tcPr>
          <w:p>
            <w:pPr>
              <w:pStyle w:val="10"/>
              <w:spacing w:before="70" w:line="265" w:lineRule="auto"/>
              <w:ind w:left="19" w:right="9" w:hanging="2"/>
              <w:jc w:val="both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在机场、车站、学校、机关等公共场所配备</w:t>
            </w:r>
            <w:r>
              <w:rPr>
                <w:spacing w:val="-4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AED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及应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急救护一体机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64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台、已在投放点位培训应急救护知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识及掌握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AED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及心肺复苏救护技能。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8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pStyle w:val="10"/>
              <w:spacing w:before="226" w:line="221" w:lineRule="auto"/>
              <w:ind w:left="1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一级指标</w:t>
            </w:r>
          </w:p>
        </w:tc>
        <w:tc>
          <w:tcPr>
            <w:tcW w:w="832" w:type="dxa"/>
            <w:vAlign w:val="top"/>
          </w:tcPr>
          <w:p>
            <w:pPr>
              <w:pStyle w:val="10"/>
              <w:spacing w:before="226" w:line="221" w:lineRule="auto"/>
              <w:ind w:left="1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二级指标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226" w:line="221" w:lineRule="auto"/>
              <w:ind w:left="77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三级指标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70" w:line="254" w:lineRule="auto"/>
              <w:ind w:left="372" w:right="64" w:hanging="29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年度指标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值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70" w:line="254" w:lineRule="auto"/>
              <w:ind w:left="343" w:right="33" w:hanging="295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实际完成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值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226" w:line="220" w:lineRule="auto"/>
              <w:ind w:left="31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分值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226" w:line="220" w:lineRule="auto"/>
              <w:ind w:left="44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得分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70" w:line="254" w:lineRule="auto"/>
              <w:ind w:left="192" w:right="80" w:hanging="9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偏差原因分析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6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0" w:lineRule="auto"/>
              <w:ind w:left="1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年度绩效</w:t>
            </w:r>
          </w:p>
          <w:p>
            <w:pPr>
              <w:pStyle w:val="10"/>
              <w:spacing w:before="73" w:line="220" w:lineRule="auto"/>
              <w:ind w:left="2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指标完成</w:t>
            </w:r>
          </w:p>
          <w:p>
            <w:pPr>
              <w:pStyle w:val="10"/>
              <w:spacing w:before="73" w:line="221" w:lineRule="auto"/>
              <w:ind w:left="2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情况</w:t>
            </w:r>
          </w:p>
        </w:tc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产出指标</w:t>
            </w:r>
          </w:p>
        </w:tc>
        <w:tc>
          <w:tcPr>
            <w:tcW w:w="832" w:type="dxa"/>
            <w:vAlign w:val="top"/>
          </w:tcPr>
          <w:p>
            <w:pPr>
              <w:pStyle w:val="10"/>
              <w:spacing w:before="155" w:line="220" w:lineRule="auto"/>
              <w:ind w:left="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数量指标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155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配置</w:t>
            </w:r>
            <w:r>
              <w:rPr>
                <w:spacing w:val="-4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AED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救护一体机台数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156" w:line="222" w:lineRule="auto"/>
              <w:ind w:left="15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&gt;=40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台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156" w:line="222" w:lineRule="auto"/>
              <w:ind w:left="22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64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台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188" w:line="182" w:lineRule="auto"/>
              <w:ind w:left="43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188" w:line="182" w:lineRule="auto"/>
              <w:ind w:left="56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pStyle w:val="10"/>
              <w:spacing w:before="133" w:line="221" w:lineRule="auto"/>
              <w:ind w:left="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质量指标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132" w:line="220" w:lineRule="auto"/>
              <w:ind w:left="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AED 一体机质量合格率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165" w:line="182" w:lineRule="auto"/>
              <w:ind w:left="22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=100%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165" w:line="182" w:lineRule="auto"/>
              <w:ind w:left="258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100%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165" w:line="182" w:lineRule="auto"/>
              <w:ind w:left="43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165" w:line="182" w:lineRule="auto"/>
              <w:ind w:left="56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pStyle w:val="10"/>
              <w:spacing w:before="227" w:line="221" w:lineRule="auto"/>
              <w:ind w:left="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质量指标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71" w:line="254" w:lineRule="auto"/>
              <w:ind w:left="16" w:right="1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救护员掌握</w:t>
            </w:r>
            <w:r>
              <w:rPr>
                <w:spacing w:val="-4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AED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使用技能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合格率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258" w:line="184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&gt;=95%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261" w:line="181" w:lineRule="auto"/>
              <w:ind w:left="29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95%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260" w:line="182" w:lineRule="auto"/>
              <w:ind w:left="43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260" w:line="182" w:lineRule="auto"/>
              <w:ind w:left="56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1" w:lineRule="auto"/>
              <w:ind w:left="25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时效指标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0" w:lineRule="auto"/>
              <w:ind w:left="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AED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一体机安置时限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229" w:line="255" w:lineRule="auto"/>
              <w:ind w:left="375" w:right="39" w:hanging="326"/>
              <w:rPr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6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14"/>
                <w:sz w:val="20"/>
                <w:szCs w:val="20"/>
              </w:rPr>
              <w:t>月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-14"/>
                <w:sz w:val="20"/>
                <w:szCs w:val="20"/>
              </w:rPr>
              <w:t>30 日</w:t>
            </w:r>
            <w:r>
              <w:rPr>
                <w:sz w:val="20"/>
                <w:szCs w:val="20"/>
              </w:rPr>
              <w:t xml:space="preserve"> 前</w:t>
            </w:r>
          </w:p>
        </w:tc>
        <w:tc>
          <w:tcPr>
            <w:tcW w:w="879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0" w:lineRule="auto"/>
              <w:jc w:val="right"/>
              <w:rPr>
                <w:sz w:val="20"/>
                <w:szCs w:val="20"/>
              </w:rPr>
            </w:pPr>
            <w:r>
              <w:rPr>
                <w:spacing w:val="-14"/>
                <w:sz w:val="20"/>
                <w:szCs w:val="20"/>
              </w:rPr>
              <w:t>9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14"/>
                <w:sz w:val="20"/>
                <w:szCs w:val="20"/>
              </w:rPr>
              <w:t>月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14"/>
                <w:sz w:val="20"/>
                <w:szCs w:val="20"/>
              </w:rPr>
              <w:t>30 日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2" w:lineRule="auto"/>
              <w:ind w:left="43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5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6" w:type="dxa"/>
            <w:vAlign w:val="top"/>
          </w:tcPr>
          <w:p>
            <w:pPr>
              <w:pStyle w:val="10"/>
              <w:spacing w:before="72" w:line="220" w:lineRule="auto"/>
              <w:ind w:left="9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去年因为疫情</w:t>
            </w:r>
          </w:p>
          <w:p>
            <w:pPr>
              <w:pStyle w:val="10"/>
              <w:spacing w:before="74" w:line="254" w:lineRule="auto"/>
              <w:ind w:left="393" w:right="9" w:hanging="367"/>
              <w:rPr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原因，</w:t>
            </w:r>
            <w:r>
              <w:rPr>
                <w:spacing w:val="-45"/>
                <w:sz w:val="20"/>
                <w:szCs w:val="20"/>
              </w:rPr>
              <w:t xml:space="preserve"> </w:t>
            </w:r>
            <w:r>
              <w:rPr>
                <w:spacing w:val="-18"/>
                <w:sz w:val="20"/>
                <w:szCs w:val="20"/>
              </w:rPr>
              <w:t>时间往后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9"/>
                <w:sz w:val="20"/>
                <w:szCs w:val="20"/>
              </w:rPr>
              <w:t>拖了。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pStyle w:val="10"/>
              <w:spacing w:before="229" w:line="220" w:lineRule="auto"/>
              <w:ind w:left="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成本指标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73" w:line="254" w:lineRule="auto"/>
              <w:ind w:left="16" w:right="127" w:hanging="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配置</w:t>
            </w:r>
            <w:r>
              <w:rPr>
                <w:spacing w:val="-4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AED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救护一体机单机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成本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229" w:line="221" w:lineRule="auto"/>
              <w:ind w:left="102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&lt;=3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万元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74" w:line="254" w:lineRule="auto"/>
              <w:ind w:left="344" w:right="58" w:hanging="26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1.875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万</w:t>
            </w:r>
            <w:r>
              <w:rPr>
                <w:sz w:val="20"/>
                <w:szCs w:val="20"/>
              </w:rPr>
              <w:t xml:space="preserve"> 元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262" w:line="182" w:lineRule="auto"/>
              <w:ind w:left="43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262" w:line="182" w:lineRule="auto"/>
              <w:ind w:left="56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21" w:lineRule="auto"/>
              <w:ind w:left="2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效益指标</w:t>
            </w:r>
          </w:p>
        </w:tc>
        <w:tc>
          <w:tcPr>
            <w:tcW w:w="832" w:type="dxa"/>
            <w:vAlign w:val="top"/>
          </w:tcPr>
          <w:p>
            <w:pPr>
              <w:pStyle w:val="10"/>
              <w:spacing w:before="93" w:line="254" w:lineRule="auto"/>
              <w:ind w:left="217" w:right="13" w:hanging="2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社会效益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248" w:line="220" w:lineRule="auto"/>
              <w:ind w:left="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降低突发心、脑梗死亡率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279" w:line="184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&gt;=85%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282" w:line="181" w:lineRule="auto"/>
              <w:ind w:left="29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85%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282" w:line="181" w:lineRule="auto"/>
              <w:ind w:left="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282" w:line="181" w:lineRule="auto"/>
              <w:ind w:left="5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pStyle w:val="10"/>
              <w:spacing w:before="76" w:line="254" w:lineRule="auto"/>
              <w:ind w:left="217" w:right="13" w:hanging="2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社会效益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75" w:line="254" w:lineRule="auto"/>
              <w:ind w:left="25" w:right="127" w:hanging="1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普及民众应急救护知识知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晓率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262" w:line="184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&gt;=80%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265" w:line="181" w:lineRule="auto"/>
              <w:ind w:left="29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80%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265" w:line="181" w:lineRule="auto"/>
              <w:ind w:left="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265" w:line="181" w:lineRule="auto"/>
              <w:ind w:left="49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6.4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pStyle w:val="10"/>
              <w:spacing w:before="76" w:line="220" w:lineRule="auto"/>
              <w:ind w:left="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可持续影</w:t>
            </w:r>
          </w:p>
          <w:p>
            <w:pPr>
              <w:pStyle w:val="10"/>
              <w:spacing w:before="73" w:line="221" w:lineRule="auto"/>
              <w:ind w:left="126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响指标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232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提升群众自救能力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232" w:line="221" w:lineRule="auto"/>
              <w:ind w:left="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有效提升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232" w:line="221" w:lineRule="auto"/>
              <w:ind w:left="4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有效提升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266" w:line="181" w:lineRule="auto"/>
              <w:ind w:left="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266" w:line="181" w:lineRule="auto"/>
              <w:ind w:left="5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7.2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3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315" w:right="14" w:hanging="3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满意度指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832" w:type="dxa"/>
            <w:vAlign w:val="top"/>
          </w:tcPr>
          <w:p>
            <w:pPr>
              <w:pStyle w:val="10"/>
              <w:spacing w:before="77" w:line="254" w:lineRule="auto"/>
              <w:ind w:left="316" w:right="13" w:hanging="3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满意度指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232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被救助的人员满意度</w:t>
            </w:r>
          </w:p>
        </w:tc>
        <w:tc>
          <w:tcPr>
            <w:tcW w:w="939" w:type="dxa"/>
            <w:vAlign w:val="top"/>
          </w:tcPr>
          <w:p>
            <w:pPr>
              <w:pStyle w:val="10"/>
              <w:spacing w:before="263" w:line="184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&gt;=98%</w:t>
            </w:r>
          </w:p>
        </w:tc>
        <w:tc>
          <w:tcPr>
            <w:tcW w:w="879" w:type="dxa"/>
            <w:vAlign w:val="top"/>
          </w:tcPr>
          <w:p>
            <w:pPr>
              <w:pStyle w:val="10"/>
              <w:spacing w:before="266" w:line="181" w:lineRule="auto"/>
              <w:ind w:left="29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98%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266" w:line="181" w:lineRule="auto"/>
              <w:ind w:left="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266" w:line="181" w:lineRule="auto"/>
              <w:ind w:left="5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3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2" w:type="dxa"/>
            <w:vAlign w:val="top"/>
          </w:tcPr>
          <w:p>
            <w:pPr>
              <w:pStyle w:val="10"/>
              <w:spacing w:before="164" w:line="254" w:lineRule="auto"/>
              <w:ind w:left="316" w:right="13" w:hanging="3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满意度指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2346" w:type="dxa"/>
            <w:gridSpan w:val="3"/>
            <w:vAlign w:val="top"/>
          </w:tcPr>
          <w:p>
            <w:pPr>
              <w:pStyle w:val="10"/>
              <w:spacing w:before="164" w:line="254" w:lineRule="auto"/>
              <w:ind w:left="21" w:right="12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公众对应急救护知识的满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意度</w:t>
            </w:r>
          </w:p>
        </w:tc>
        <w:tc>
          <w:tcPr>
            <w:tcW w:w="93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4" w:lineRule="auto"/>
              <w:ind w:left="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&gt;=98%</w:t>
            </w:r>
          </w:p>
        </w:tc>
        <w:tc>
          <w:tcPr>
            <w:tcW w:w="87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29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98%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181" w:lineRule="auto"/>
              <w:ind w:left="45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7.84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6664" w:type="dxa"/>
            <w:gridSpan w:val="8"/>
            <w:vAlign w:val="top"/>
          </w:tcPr>
          <w:p>
            <w:pPr>
              <w:pStyle w:val="10"/>
              <w:spacing w:before="147" w:line="221" w:lineRule="auto"/>
              <w:ind w:left="313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总分</w:t>
            </w:r>
          </w:p>
        </w:tc>
        <w:tc>
          <w:tcPr>
            <w:tcW w:w="1020" w:type="dxa"/>
            <w:gridSpan w:val="2"/>
            <w:vAlign w:val="top"/>
          </w:tcPr>
          <w:p>
            <w:pPr>
              <w:pStyle w:val="10"/>
              <w:spacing w:before="180" w:line="182" w:lineRule="auto"/>
              <w:ind w:left="38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100</w:t>
            </w:r>
          </w:p>
        </w:tc>
        <w:tc>
          <w:tcPr>
            <w:tcW w:w="1279" w:type="dxa"/>
            <w:gridSpan w:val="2"/>
            <w:vAlign w:val="top"/>
          </w:tcPr>
          <w:p>
            <w:pPr>
              <w:pStyle w:val="10"/>
              <w:spacing w:before="147" w:line="221" w:lineRule="auto"/>
              <w:ind w:left="27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95.44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分</w:t>
            </w:r>
          </w:p>
        </w:tc>
        <w:tc>
          <w:tcPr>
            <w:tcW w:w="13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6"/>
      </w:pPr>
    </w:p>
    <w:p>
      <w:pPr>
        <w:sectPr>
          <w:footerReference r:id="rId33" w:type="default"/>
          <w:pgSz w:w="11906" w:h="16839"/>
          <w:pgMar w:top="1431" w:right="621" w:bottom="1152" w:left="934" w:header="0" w:footer="992" w:gutter="0"/>
          <w:cols w:space="720" w:num="1"/>
        </w:sectPr>
      </w:pPr>
    </w:p>
    <w:p>
      <w:pPr>
        <w:pStyle w:val="6"/>
        <w:spacing w:line="262" w:lineRule="auto"/>
      </w:pPr>
    </w:p>
    <w:p>
      <w:pPr>
        <w:pStyle w:val="6"/>
        <w:spacing w:line="262" w:lineRule="auto"/>
      </w:pPr>
    </w:p>
    <w:p>
      <w:pPr>
        <w:spacing w:before="104" w:line="221" w:lineRule="auto"/>
        <w:ind w:firstLine="3498" w:firstLineChars="110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项目支出绩效自评表</w:t>
      </w:r>
    </w:p>
    <w:p>
      <w:pPr>
        <w:spacing w:before="174" w:line="220" w:lineRule="auto"/>
        <w:ind w:left="447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sz w:val="20"/>
          <w:szCs w:val="20"/>
        </w:rPr>
        <w:t>(2022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年度)</w:t>
      </w:r>
    </w:p>
    <w:p>
      <w:pPr>
        <w:spacing w:line="30" w:lineRule="exact"/>
      </w:pPr>
    </w:p>
    <w:tbl>
      <w:tblPr>
        <w:tblStyle w:val="9"/>
        <w:tblW w:w="9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609"/>
        <w:gridCol w:w="803"/>
        <w:gridCol w:w="1089"/>
        <w:gridCol w:w="1041"/>
        <w:gridCol w:w="807"/>
        <w:gridCol w:w="721"/>
        <w:gridCol w:w="755"/>
        <w:gridCol w:w="750"/>
        <w:gridCol w:w="355"/>
        <w:gridCol w:w="990"/>
        <w:gridCol w:w="13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220" w:type="dxa"/>
            <w:gridSpan w:val="2"/>
            <w:vAlign w:val="top"/>
          </w:tcPr>
          <w:p>
            <w:pPr>
              <w:pStyle w:val="10"/>
              <w:spacing w:before="72" w:line="221" w:lineRule="auto"/>
              <w:ind w:left="21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项目名称</w:t>
            </w:r>
          </w:p>
        </w:tc>
        <w:tc>
          <w:tcPr>
            <w:tcW w:w="8680" w:type="dxa"/>
            <w:gridSpan w:val="10"/>
            <w:vAlign w:val="top"/>
          </w:tcPr>
          <w:p>
            <w:pPr>
              <w:pStyle w:val="10"/>
              <w:spacing w:before="72" w:line="220" w:lineRule="auto"/>
              <w:ind w:left="35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器官捐献救助项目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220" w:type="dxa"/>
            <w:gridSpan w:val="2"/>
            <w:vAlign w:val="top"/>
          </w:tcPr>
          <w:p>
            <w:pPr>
              <w:pStyle w:val="10"/>
              <w:spacing w:before="67" w:line="22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主管部门</w:t>
            </w:r>
          </w:p>
        </w:tc>
        <w:tc>
          <w:tcPr>
            <w:tcW w:w="4461" w:type="dxa"/>
            <w:gridSpan w:val="5"/>
            <w:vAlign w:val="top"/>
          </w:tcPr>
          <w:p>
            <w:pPr>
              <w:pStyle w:val="10"/>
              <w:spacing w:before="67" w:line="220" w:lineRule="auto"/>
              <w:ind w:left="103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新疆维吾尔自治区红十字会</w:t>
            </w:r>
          </w:p>
        </w:tc>
        <w:tc>
          <w:tcPr>
            <w:tcW w:w="1505" w:type="dxa"/>
            <w:gridSpan w:val="2"/>
            <w:vAlign w:val="top"/>
          </w:tcPr>
          <w:p>
            <w:pPr>
              <w:pStyle w:val="10"/>
              <w:spacing w:before="67" w:line="221" w:lineRule="auto"/>
              <w:ind w:left="36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实施单位</w:t>
            </w:r>
          </w:p>
        </w:tc>
        <w:tc>
          <w:tcPr>
            <w:tcW w:w="2714" w:type="dxa"/>
            <w:gridSpan w:val="3"/>
            <w:vAlign w:val="top"/>
          </w:tcPr>
          <w:p>
            <w:pPr>
              <w:pStyle w:val="10"/>
              <w:spacing w:before="67" w:line="220" w:lineRule="auto"/>
              <w:ind w:left="16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新疆维吾尔自治区红十字会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220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216" w:right="206" w:hanging="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项目资金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（万元）</w:t>
            </w:r>
          </w:p>
        </w:tc>
        <w:tc>
          <w:tcPr>
            <w:tcW w:w="189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>
            <w:pPr>
              <w:pStyle w:val="10"/>
              <w:spacing w:before="223" w:line="220" w:lineRule="auto"/>
              <w:ind w:left="2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年初预算数</w:t>
            </w:r>
          </w:p>
        </w:tc>
        <w:tc>
          <w:tcPr>
            <w:tcW w:w="1528" w:type="dxa"/>
            <w:gridSpan w:val="2"/>
            <w:vAlign w:val="top"/>
          </w:tcPr>
          <w:p>
            <w:pPr>
              <w:pStyle w:val="10"/>
              <w:spacing w:before="223" w:line="220" w:lineRule="auto"/>
              <w:ind w:left="26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全年预算数</w:t>
            </w:r>
          </w:p>
        </w:tc>
        <w:tc>
          <w:tcPr>
            <w:tcW w:w="1505" w:type="dxa"/>
            <w:gridSpan w:val="2"/>
            <w:vAlign w:val="top"/>
          </w:tcPr>
          <w:p>
            <w:pPr>
              <w:pStyle w:val="10"/>
              <w:spacing w:before="223" w:line="220" w:lineRule="auto"/>
              <w:ind w:left="25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355" w:type="dxa"/>
            <w:textDirection w:val="tbRlV"/>
            <w:vAlign w:val="top"/>
          </w:tcPr>
          <w:p>
            <w:pPr>
              <w:pStyle w:val="10"/>
              <w:spacing w:before="62" w:line="208" w:lineRule="auto"/>
              <w:ind w:left="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分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值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23" w:line="220" w:lineRule="auto"/>
              <w:ind w:left="20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执行率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223" w:line="220" w:lineRule="auto"/>
              <w:ind w:left="49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2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2" w:type="dxa"/>
            <w:gridSpan w:val="2"/>
            <w:vAlign w:val="top"/>
          </w:tcPr>
          <w:p>
            <w:pPr>
              <w:pStyle w:val="10"/>
              <w:spacing w:before="130" w:line="220" w:lineRule="auto"/>
              <w:ind w:left="34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年度资金总额</w:t>
            </w:r>
          </w:p>
        </w:tc>
        <w:tc>
          <w:tcPr>
            <w:tcW w:w="1041" w:type="dxa"/>
            <w:vAlign w:val="top"/>
          </w:tcPr>
          <w:p>
            <w:pPr>
              <w:pStyle w:val="10"/>
              <w:spacing w:before="162" w:line="182" w:lineRule="auto"/>
              <w:ind w:left="236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100.00</w:t>
            </w:r>
          </w:p>
        </w:tc>
        <w:tc>
          <w:tcPr>
            <w:tcW w:w="1528" w:type="dxa"/>
            <w:gridSpan w:val="2"/>
            <w:vAlign w:val="top"/>
          </w:tcPr>
          <w:p>
            <w:pPr>
              <w:pStyle w:val="10"/>
              <w:spacing w:before="162" w:line="182" w:lineRule="auto"/>
              <w:ind w:left="481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100.00</w:t>
            </w:r>
          </w:p>
        </w:tc>
        <w:tc>
          <w:tcPr>
            <w:tcW w:w="1505" w:type="dxa"/>
            <w:gridSpan w:val="2"/>
            <w:vAlign w:val="top"/>
          </w:tcPr>
          <w:p>
            <w:pPr>
              <w:pStyle w:val="10"/>
              <w:spacing w:before="162" w:line="182" w:lineRule="auto"/>
              <w:ind w:left="472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100.00</w:t>
            </w:r>
          </w:p>
        </w:tc>
        <w:tc>
          <w:tcPr>
            <w:tcW w:w="355" w:type="dxa"/>
            <w:vAlign w:val="top"/>
          </w:tcPr>
          <w:p>
            <w:pPr>
              <w:pStyle w:val="10"/>
              <w:spacing w:before="162" w:line="182" w:lineRule="auto"/>
              <w:ind w:left="10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162" w:line="182" w:lineRule="auto"/>
              <w:ind w:left="173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100.00%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130" w:line="221" w:lineRule="auto"/>
              <w:ind w:left="32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10.00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2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2" w:type="dxa"/>
            <w:gridSpan w:val="2"/>
            <w:vAlign w:val="top"/>
          </w:tcPr>
          <w:p>
            <w:pPr>
              <w:pStyle w:val="10"/>
              <w:spacing w:before="130" w:line="220" w:lineRule="auto"/>
              <w:ind w:left="4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其中：当年财政拨款</w:t>
            </w:r>
          </w:p>
        </w:tc>
        <w:tc>
          <w:tcPr>
            <w:tcW w:w="1041" w:type="dxa"/>
            <w:vAlign w:val="top"/>
          </w:tcPr>
          <w:p>
            <w:pPr>
              <w:pStyle w:val="10"/>
              <w:spacing w:before="162" w:line="182" w:lineRule="auto"/>
              <w:ind w:left="38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100</w:t>
            </w:r>
          </w:p>
        </w:tc>
        <w:tc>
          <w:tcPr>
            <w:tcW w:w="1528" w:type="dxa"/>
            <w:gridSpan w:val="2"/>
            <w:vAlign w:val="top"/>
          </w:tcPr>
          <w:p>
            <w:pPr>
              <w:pStyle w:val="10"/>
              <w:spacing w:before="162" w:line="182" w:lineRule="auto"/>
              <w:ind w:left="63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100</w:t>
            </w:r>
          </w:p>
        </w:tc>
        <w:tc>
          <w:tcPr>
            <w:tcW w:w="1505" w:type="dxa"/>
            <w:gridSpan w:val="2"/>
            <w:vAlign w:val="top"/>
          </w:tcPr>
          <w:p>
            <w:pPr>
              <w:pStyle w:val="10"/>
              <w:spacing w:before="162" w:line="182" w:lineRule="auto"/>
              <w:ind w:left="62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100</w:t>
            </w:r>
          </w:p>
        </w:tc>
        <w:tc>
          <w:tcPr>
            <w:tcW w:w="355" w:type="dxa"/>
            <w:vAlign w:val="top"/>
          </w:tcPr>
          <w:p>
            <w:pPr>
              <w:pStyle w:val="10"/>
              <w:spacing w:before="225" w:line="135" w:lineRule="exact"/>
              <w:ind w:left="88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25" w:line="135" w:lineRule="exact"/>
              <w:ind w:left="406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225" w:line="135" w:lineRule="exact"/>
              <w:ind w:left="587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22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2" w:type="dxa"/>
            <w:gridSpan w:val="2"/>
            <w:vAlign w:val="top"/>
          </w:tcPr>
          <w:p>
            <w:pPr>
              <w:pStyle w:val="10"/>
              <w:spacing w:before="197" w:line="220" w:lineRule="auto"/>
              <w:ind w:left="64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上年结转资金</w:t>
            </w:r>
          </w:p>
        </w:tc>
        <w:tc>
          <w:tcPr>
            <w:tcW w:w="1041" w:type="dxa"/>
            <w:vAlign w:val="top"/>
          </w:tcPr>
          <w:p>
            <w:pPr>
              <w:pStyle w:val="10"/>
              <w:spacing w:before="231" w:line="181" w:lineRule="auto"/>
              <w:ind w:left="4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28" w:type="dxa"/>
            <w:gridSpan w:val="2"/>
            <w:vAlign w:val="top"/>
          </w:tcPr>
          <w:p>
            <w:pPr>
              <w:pStyle w:val="10"/>
              <w:spacing w:before="231" w:line="181" w:lineRule="auto"/>
              <w:ind w:left="7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5" w:type="dxa"/>
            <w:vAlign w:val="top"/>
          </w:tcPr>
          <w:p>
            <w:pPr>
              <w:pStyle w:val="10"/>
              <w:spacing w:before="292" w:line="135" w:lineRule="exact"/>
              <w:ind w:left="88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92" w:line="135" w:lineRule="exact"/>
              <w:ind w:left="406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292" w:line="135" w:lineRule="exact"/>
              <w:ind w:left="587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2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92" w:type="dxa"/>
            <w:gridSpan w:val="2"/>
            <w:vAlign w:val="top"/>
          </w:tcPr>
          <w:p>
            <w:pPr>
              <w:pStyle w:val="10"/>
              <w:spacing w:before="131" w:line="221" w:lineRule="auto"/>
              <w:ind w:left="64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其他资金</w:t>
            </w:r>
          </w:p>
        </w:tc>
        <w:tc>
          <w:tcPr>
            <w:tcW w:w="1041" w:type="dxa"/>
            <w:vAlign w:val="top"/>
          </w:tcPr>
          <w:p>
            <w:pPr>
              <w:pStyle w:val="10"/>
              <w:spacing w:before="164" w:line="181" w:lineRule="auto"/>
              <w:ind w:left="4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28" w:type="dxa"/>
            <w:gridSpan w:val="2"/>
            <w:vAlign w:val="top"/>
          </w:tcPr>
          <w:p>
            <w:pPr>
              <w:pStyle w:val="10"/>
              <w:spacing w:before="164" w:line="181" w:lineRule="auto"/>
              <w:ind w:left="7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5" w:type="dxa"/>
            <w:vAlign w:val="top"/>
          </w:tcPr>
          <w:p>
            <w:pPr>
              <w:tabs>
                <w:tab w:val="left" w:pos="282"/>
              </w:tabs>
              <w:spacing w:before="33" w:line="241" w:lineRule="exact"/>
              <w:ind w:left="8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990" w:type="dxa"/>
            <w:vAlign w:val="top"/>
          </w:tcPr>
          <w:p>
            <w:pPr>
              <w:tabs>
                <w:tab w:val="left" w:pos="600"/>
              </w:tabs>
              <w:spacing w:before="33" w:line="241" w:lineRule="exact"/>
              <w:ind w:left="406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1369" w:type="dxa"/>
            <w:vAlign w:val="top"/>
          </w:tcPr>
          <w:p>
            <w:pPr>
              <w:tabs>
                <w:tab w:val="left" w:pos="780"/>
              </w:tabs>
              <w:spacing w:before="33" w:line="241" w:lineRule="exact"/>
              <w:ind w:left="587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11" w:type="dxa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66" w:lineRule="auto"/>
              <w:ind w:left="108" w:right="102" w:hanging="1"/>
              <w:jc w:val="both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年度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总体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目标</w:t>
            </w:r>
          </w:p>
        </w:tc>
        <w:tc>
          <w:tcPr>
            <w:tcW w:w="5070" w:type="dxa"/>
            <w:gridSpan w:val="6"/>
            <w:vAlign w:val="top"/>
          </w:tcPr>
          <w:p>
            <w:pPr>
              <w:pStyle w:val="10"/>
              <w:spacing w:before="69" w:line="221" w:lineRule="auto"/>
              <w:ind w:left="213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预期目标</w:t>
            </w:r>
          </w:p>
        </w:tc>
        <w:tc>
          <w:tcPr>
            <w:tcW w:w="4219" w:type="dxa"/>
            <w:gridSpan w:val="5"/>
            <w:vAlign w:val="top"/>
          </w:tcPr>
          <w:p>
            <w:pPr>
              <w:pStyle w:val="10"/>
              <w:spacing w:before="69" w:line="220" w:lineRule="auto"/>
              <w:ind w:left="151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9" w:hRule="atLeast"/>
        </w:trPr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0" w:type="dxa"/>
            <w:gridSpan w:val="6"/>
            <w:vAlign w:val="top"/>
          </w:tcPr>
          <w:p>
            <w:pPr>
              <w:pStyle w:val="10"/>
              <w:spacing w:before="92" w:line="344" w:lineRule="auto"/>
              <w:ind w:left="12" w:right="8" w:firstLine="1"/>
              <w:jc w:val="both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2022</w:t>
            </w:r>
            <w:r>
              <w:rPr>
                <w:spacing w:val="-33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年预计完成</w:t>
            </w:r>
            <w:r>
              <w:rPr>
                <w:spacing w:val="-34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8-12</w:t>
            </w:r>
            <w:r>
              <w:rPr>
                <w:spacing w:val="-31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名器官捐献者实现捐献</w:t>
            </w:r>
            <w:r>
              <w:rPr>
                <w:spacing w:val="-5"/>
                <w:sz w:val="16"/>
                <w:szCs w:val="16"/>
              </w:rPr>
              <w:t>，</w:t>
            </w:r>
            <w:r>
              <w:rPr>
                <w:spacing w:val="42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20-25</w:t>
            </w:r>
            <w:r>
              <w:rPr>
                <w:spacing w:val="-32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名角膜捐献，超过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pacing w:val="-3"/>
                <w:sz w:val="16"/>
                <w:szCs w:val="16"/>
              </w:rPr>
              <w:t>百名器官衰竭患者及盲人受益。具体绩效目标如下：人道救助：按照人道</w:t>
            </w:r>
            <w:r>
              <w:rPr>
                <w:spacing w:val="13"/>
                <w:sz w:val="16"/>
                <w:szCs w:val="16"/>
              </w:rPr>
              <w:t xml:space="preserve"> </w:t>
            </w:r>
            <w:r>
              <w:rPr>
                <w:spacing w:val="-3"/>
                <w:sz w:val="16"/>
                <w:szCs w:val="16"/>
              </w:rPr>
              <w:t>慰问、抚养救助、赡养救助、贫困救助和必要的丧葬、亲属交通住宿等内</w:t>
            </w:r>
            <w:r>
              <w:rPr>
                <w:spacing w:val="13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容开展，全年完成</w:t>
            </w:r>
            <w:r>
              <w:rPr>
                <w:spacing w:val="-21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8-12</w:t>
            </w:r>
            <w:r>
              <w:rPr>
                <w:spacing w:val="-34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例公民逝世后器官捐献者家属人道救助。宣传动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pacing w:val="-3"/>
                <w:sz w:val="16"/>
                <w:szCs w:val="16"/>
              </w:rPr>
              <w:t>员：开展音视频公益广告发布，印发宣传资料，提升普及率知晓率，全年</w:t>
            </w:r>
            <w:r>
              <w:rPr>
                <w:spacing w:val="1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器官捐献报名人数增长</w:t>
            </w:r>
            <w:r>
              <w:rPr>
                <w:spacing w:val="-17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30%。业务培训：举办信息员和协调员培训，培训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人员</w:t>
            </w:r>
            <w:r>
              <w:rPr>
                <w:spacing w:val="-22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100</w:t>
            </w:r>
            <w:r>
              <w:rPr>
                <w:spacing w:val="-33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人。缅怀纪念和慰问：举办自治区</w:t>
            </w:r>
            <w:r>
              <w:rPr>
                <w:spacing w:val="-3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2022</w:t>
            </w:r>
            <w:r>
              <w:rPr>
                <w:spacing w:val="-3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年器官捐献缅怀纪念活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动，</w:t>
            </w:r>
            <w:r>
              <w:rPr>
                <w:spacing w:val="-44"/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其中自治区大型缅怀活动</w:t>
            </w:r>
            <w:r>
              <w:rPr>
                <w:spacing w:val="-22"/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1</w:t>
            </w:r>
            <w:r>
              <w:rPr>
                <w:spacing w:val="-30"/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次，</w:t>
            </w:r>
            <w:r>
              <w:rPr>
                <w:spacing w:val="-45"/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参加人数</w:t>
            </w:r>
            <w:r>
              <w:rPr>
                <w:spacing w:val="-32"/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200</w:t>
            </w:r>
            <w:r>
              <w:rPr>
                <w:spacing w:val="-33"/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人，</w:t>
            </w:r>
            <w:r>
              <w:rPr>
                <w:spacing w:val="-42"/>
                <w:sz w:val="16"/>
                <w:szCs w:val="16"/>
              </w:rPr>
              <w:t xml:space="preserve"> </w:t>
            </w:r>
            <w:r>
              <w:rPr>
                <w:spacing w:val="-7"/>
                <w:sz w:val="16"/>
                <w:szCs w:val="16"/>
              </w:rPr>
              <w:t>与媒体合</w:t>
            </w:r>
            <w:r>
              <w:rPr>
                <w:spacing w:val="-8"/>
                <w:sz w:val="16"/>
                <w:szCs w:val="16"/>
              </w:rPr>
              <w:t>作缅怀活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动</w:t>
            </w:r>
            <w:r>
              <w:rPr>
                <w:spacing w:val="-2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1-2</w:t>
            </w:r>
            <w:r>
              <w:rPr>
                <w:spacing w:val="-30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次。开展集中慰问，实现捐献者家属进行每</w:t>
            </w:r>
            <w:r>
              <w:rPr>
                <w:spacing w:val="-3"/>
                <w:sz w:val="16"/>
                <w:szCs w:val="16"/>
              </w:rPr>
              <w:t>户慰问。</w:t>
            </w:r>
          </w:p>
        </w:tc>
        <w:tc>
          <w:tcPr>
            <w:tcW w:w="4219" w:type="dxa"/>
            <w:gridSpan w:val="5"/>
            <w:vAlign w:val="top"/>
          </w:tcPr>
          <w:p>
            <w:pPr>
              <w:pStyle w:val="10"/>
              <w:spacing w:before="108" w:line="480" w:lineRule="auto"/>
              <w:ind w:left="6" w:firstLine="9"/>
              <w:rPr>
                <w:sz w:val="12"/>
                <w:szCs w:val="12"/>
              </w:rPr>
            </w:pPr>
            <w:r>
              <w:rPr>
                <w:spacing w:val="-3"/>
                <w:sz w:val="12"/>
                <w:szCs w:val="12"/>
              </w:rPr>
              <w:t>全方位多层次开展纪念缅怀活动。与新疆日报石榴云平台在</w:t>
            </w:r>
            <w:r>
              <w:rPr>
                <w:spacing w:val="-15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4</w:t>
            </w:r>
            <w:r>
              <w:rPr>
                <w:spacing w:val="-22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月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1 日协同举办   “奉献着生命礼赞”——人体器官捐献缅怀纪现场直播活动</w:t>
            </w:r>
            <w:r>
              <w:rPr>
                <w:spacing w:val="-4"/>
                <w:sz w:val="12"/>
                <w:szCs w:val="12"/>
              </w:rPr>
              <w:t>，</w:t>
            </w:r>
            <w:r>
              <w:rPr>
                <w:spacing w:val="19"/>
                <w:w w:val="101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直播期间一起线上 </w:t>
            </w:r>
            <w:r>
              <w:rPr>
                <w:spacing w:val="-1"/>
                <w:sz w:val="12"/>
                <w:szCs w:val="12"/>
              </w:rPr>
              <w:t>扫墓人数达到</w:t>
            </w:r>
            <w:r>
              <w:rPr>
                <w:spacing w:val="-24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22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余万人。结合“清明节”、“世界红</w:t>
            </w:r>
            <w:r>
              <w:rPr>
                <w:spacing w:val="-2"/>
                <w:sz w:val="12"/>
                <w:szCs w:val="12"/>
              </w:rPr>
              <w:t xml:space="preserve">十字日”等重要时间节点  </w:t>
            </w:r>
            <w:r>
              <w:rPr>
                <w:spacing w:val="-3"/>
                <w:sz w:val="12"/>
                <w:szCs w:val="12"/>
              </w:rPr>
              <w:t>各地红会和移植医院组织开展扫墓、宣讲、讲座及座谈等</w:t>
            </w:r>
            <w:r>
              <w:rPr>
                <w:spacing w:val="-4"/>
                <w:sz w:val="12"/>
                <w:szCs w:val="12"/>
              </w:rPr>
              <w:t>人体器官捐献宣传活动；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编印下发器官捐献流程等宣传册和宣传品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8</w:t>
            </w:r>
            <w:r>
              <w:rPr>
                <w:spacing w:val="-23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万余</w:t>
            </w:r>
            <w:r>
              <w:rPr>
                <w:spacing w:val="-2"/>
                <w:sz w:val="12"/>
                <w:szCs w:val="12"/>
              </w:rPr>
              <w:t xml:space="preserve">份：与新疆电视台合作，分别在 </w:t>
            </w:r>
            <w:r>
              <w:rPr>
                <w:spacing w:val="-4"/>
                <w:sz w:val="12"/>
                <w:szCs w:val="12"/>
              </w:rPr>
              <w:t>新疆电台</w:t>
            </w:r>
            <w:r>
              <w:rPr>
                <w:spacing w:val="-10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6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套、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7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套播放“妈妈的心跳”等器官捐献公益广告次数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184</w:t>
            </w:r>
            <w:r>
              <w:rPr>
                <w:spacing w:val="-23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天。</w:t>
            </w:r>
            <w:r>
              <w:rPr>
                <w:spacing w:val="-20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2022</w:t>
            </w:r>
            <w:r>
              <w:rPr>
                <w:sz w:val="12"/>
                <w:szCs w:val="12"/>
              </w:rPr>
              <w:t xml:space="preserve">  </w:t>
            </w:r>
            <w:r>
              <w:rPr>
                <w:spacing w:val="-4"/>
                <w:sz w:val="12"/>
                <w:szCs w:val="12"/>
              </w:rPr>
              <w:t>年，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全区新增人体器官捐献志愿登记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14066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>余人， 超</w:t>
            </w:r>
            <w:r>
              <w:rPr>
                <w:spacing w:val="-5"/>
                <w:sz w:val="12"/>
                <w:szCs w:val="12"/>
              </w:rPr>
              <w:t>额完成年度</w:t>
            </w:r>
            <w:r>
              <w:rPr>
                <w:spacing w:val="-16"/>
                <w:sz w:val="12"/>
                <w:szCs w:val="12"/>
              </w:rPr>
              <w:t xml:space="preserve"> </w:t>
            </w:r>
            <w:r>
              <w:rPr>
                <w:spacing w:val="-5"/>
                <w:sz w:val="12"/>
                <w:szCs w:val="12"/>
              </w:rPr>
              <w:t>10000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5"/>
                <w:sz w:val="12"/>
                <w:szCs w:val="12"/>
              </w:rPr>
              <w:t xml:space="preserve">人目标任 </w:t>
            </w:r>
            <w:r>
              <w:rPr>
                <w:spacing w:val="-3"/>
                <w:sz w:val="12"/>
                <w:szCs w:val="12"/>
              </w:rPr>
              <w:t>务，志愿登记累计达到</w:t>
            </w:r>
            <w:r>
              <w:rPr>
                <w:spacing w:val="-23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70000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余人。截止</w:t>
            </w:r>
            <w:r>
              <w:rPr>
                <w:spacing w:val="-24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2022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年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11</w:t>
            </w:r>
            <w:r>
              <w:rPr>
                <w:spacing w:val="-22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月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 xml:space="preserve">14 日，成功实现人体器  </w:t>
            </w:r>
            <w:r>
              <w:rPr>
                <w:spacing w:val="-2"/>
                <w:sz w:val="12"/>
                <w:szCs w:val="12"/>
              </w:rPr>
              <w:t>官捐献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2"/>
                <w:sz w:val="12"/>
                <w:szCs w:val="12"/>
              </w:rPr>
              <w:t>17</w:t>
            </w:r>
            <w:r>
              <w:rPr>
                <w:spacing w:val="-25"/>
                <w:sz w:val="12"/>
                <w:szCs w:val="12"/>
              </w:rPr>
              <w:t xml:space="preserve"> </w:t>
            </w:r>
            <w:r>
              <w:rPr>
                <w:spacing w:val="-2"/>
                <w:sz w:val="12"/>
                <w:szCs w:val="12"/>
              </w:rPr>
              <w:t>例，让</w:t>
            </w:r>
            <w:r>
              <w:rPr>
                <w:spacing w:val="-23"/>
                <w:sz w:val="12"/>
                <w:szCs w:val="12"/>
              </w:rPr>
              <w:t xml:space="preserve"> </w:t>
            </w:r>
            <w:r>
              <w:rPr>
                <w:spacing w:val="-2"/>
                <w:sz w:val="12"/>
                <w:szCs w:val="12"/>
              </w:rPr>
              <w:t>56</w:t>
            </w:r>
            <w:r>
              <w:rPr>
                <w:spacing w:val="-24"/>
                <w:sz w:val="12"/>
                <w:szCs w:val="12"/>
              </w:rPr>
              <w:t xml:space="preserve"> </w:t>
            </w:r>
            <w:r>
              <w:rPr>
                <w:spacing w:val="-2"/>
                <w:sz w:val="12"/>
                <w:szCs w:val="12"/>
              </w:rPr>
              <w:t>名器官衰竭者患者新生</w:t>
            </w:r>
            <w:r>
              <w:rPr>
                <w:spacing w:val="-3"/>
                <w:sz w:val="12"/>
                <w:szCs w:val="12"/>
              </w:rPr>
              <w:t>；成功实现角膜捐献</w:t>
            </w:r>
            <w:r>
              <w:rPr>
                <w:spacing w:val="-24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21</w:t>
            </w:r>
            <w:r>
              <w:rPr>
                <w:spacing w:val="-26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例，让</w:t>
            </w:r>
            <w:r>
              <w:rPr>
                <w:spacing w:val="-26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>40</w:t>
            </w:r>
            <w:r>
              <w:rPr>
                <w:spacing w:val="-20"/>
                <w:sz w:val="12"/>
                <w:szCs w:val="12"/>
              </w:rPr>
              <w:t xml:space="preserve"> </w:t>
            </w:r>
            <w:r>
              <w:rPr>
                <w:spacing w:val="-3"/>
                <w:sz w:val="12"/>
                <w:szCs w:val="12"/>
              </w:rPr>
              <w:t xml:space="preserve">多 </w:t>
            </w:r>
            <w:r>
              <w:rPr>
                <w:spacing w:val="-1"/>
                <w:sz w:val="12"/>
                <w:szCs w:val="12"/>
              </w:rPr>
              <w:t>名眼疾患者获得光明；成功实现遗体捐献</w:t>
            </w:r>
            <w:r>
              <w:rPr>
                <w:spacing w:val="-17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72</w:t>
            </w:r>
            <w:r>
              <w:rPr>
                <w:spacing w:val="-26"/>
                <w:sz w:val="12"/>
                <w:szCs w:val="12"/>
              </w:rPr>
              <w:t xml:space="preserve"> </w:t>
            </w:r>
            <w:r>
              <w:rPr>
                <w:spacing w:val="-1"/>
                <w:sz w:val="12"/>
                <w:szCs w:val="12"/>
              </w:rPr>
              <w:t>例，交予新疆医科大学做教学和研</w:t>
            </w:r>
          </w:p>
          <w:p>
            <w:pPr>
              <w:pStyle w:val="10"/>
              <w:spacing w:line="219" w:lineRule="auto"/>
              <w:ind w:left="21"/>
              <w:rPr>
                <w:sz w:val="12"/>
                <w:szCs w:val="12"/>
              </w:rPr>
            </w:pPr>
            <w:r>
              <w:rPr>
                <w:spacing w:val="-8"/>
                <w:sz w:val="12"/>
                <w:szCs w:val="12"/>
              </w:rPr>
              <w:t>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pStyle w:val="10"/>
              <w:spacing w:before="73" w:line="254" w:lineRule="auto"/>
              <w:ind w:left="105" w:right="103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一级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指标</w:t>
            </w:r>
          </w:p>
        </w:tc>
        <w:tc>
          <w:tcPr>
            <w:tcW w:w="803" w:type="dxa"/>
            <w:vAlign w:val="top"/>
          </w:tcPr>
          <w:p>
            <w:pPr>
              <w:pStyle w:val="10"/>
              <w:spacing w:before="73" w:line="254" w:lineRule="auto"/>
              <w:ind w:left="301" w:right="99" w:hanging="19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二级指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2937" w:type="dxa"/>
            <w:gridSpan w:val="3"/>
            <w:vAlign w:val="top"/>
          </w:tcPr>
          <w:p>
            <w:pPr>
              <w:pStyle w:val="10"/>
              <w:spacing w:before="228" w:line="221" w:lineRule="auto"/>
              <w:ind w:left="106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三级指标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72" w:line="254" w:lineRule="auto"/>
              <w:ind w:left="164" w:right="55" w:hanging="1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年度指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标值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72" w:line="254" w:lineRule="auto"/>
              <w:ind w:left="182" w:right="70" w:hanging="96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实际完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成值</w:t>
            </w:r>
          </w:p>
        </w:tc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228" w:line="220" w:lineRule="auto"/>
              <w:ind w:left="35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分值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28" w:line="220" w:lineRule="auto"/>
              <w:ind w:left="29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得分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72" w:line="254" w:lineRule="auto"/>
              <w:ind w:left="188" w:right="77" w:hanging="99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偏差原因分析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75" w:lineRule="auto"/>
              <w:ind w:left="104" w:right="102" w:firstLine="2"/>
              <w:jc w:val="both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年度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绩效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指标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完成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情况</w:t>
            </w:r>
          </w:p>
        </w:tc>
        <w:tc>
          <w:tcPr>
            <w:tcW w:w="609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105" w:right="103" w:hanging="2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产出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指标</w:t>
            </w:r>
          </w:p>
        </w:tc>
        <w:tc>
          <w:tcPr>
            <w:tcW w:w="803" w:type="dxa"/>
            <w:vAlign w:val="top"/>
          </w:tcPr>
          <w:p>
            <w:pPr>
              <w:pStyle w:val="10"/>
              <w:spacing w:before="74" w:line="254" w:lineRule="auto"/>
              <w:ind w:left="301" w:right="99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数量指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gridSpan w:val="3"/>
            <w:vAlign w:val="top"/>
          </w:tcPr>
          <w:p>
            <w:pPr>
              <w:pStyle w:val="10"/>
              <w:spacing w:before="229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救助家庭数量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229" w:line="221" w:lineRule="auto"/>
              <w:ind w:left="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&gt;=12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户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29" w:line="221" w:lineRule="auto"/>
              <w:ind w:left="171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户</w:t>
            </w:r>
          </w:p>
        </w:tc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262" w:line="182" w:lineRule="auto"/>
              <w:ind w:left="46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62" w:line="182" w:lineRule="auto"/>
              <w:ind w:left="41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5" w:line="254" w:lineRule="auto"/>
              <w:ind w:left="301" w:right="99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数量指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gridSpan w:val="3"/>
            <w:vAlign w:val="top"/>
          </w:tcPr>
          <w:p>
            <w:pPr>
              <w:pStyle w:val="10"/>
              <w:spacing w:before="230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缅怀活动次数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230" w:line="220" w:lineRule="auto"/>
              <w:ind w:left="13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=1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次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30" w:line="220" w:lineRule="auto"/>
              <w:ind w:left="221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1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12"/>
                <w:sz w:val="20"/>
                <w:szCs w:val="20"/>
              </w:rPr>
              <w:t>次</w:t>
            </w:r>
          </w:p>
        </w:tc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263" w:line="182" w:lineRule="auto"/>
              <w:ind w:left="46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63" w:line="182" w:lineRule="auto"/>
              <w:ind w:left="41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6" w:line="254" w:lineRule="auto"/>
              <w:ind w:left="301" w:right="99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数量指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gridSpan w:val="3"/>
            <w:vAlign w:val="top"/>
          </w:tcPr>
          <w:p>
            <w:pPr>
              <w:pStyle w:val="10"/>
              <w:spacing w:before="231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协调员及信息员业务培训人数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106" w:line="281" w:lineRule="exact"/>
              <w:ind w:left="94"/>
              <w:rPr>
                <w:sz w:val="20"/>
                <w:szCs w:val="20"/>
              </w:rPr>
            </w:pPr>
            <w:r>
              <w:rPr>
                <w:spacing w:val="-3"/>
                <w:position w:val="8"/>
                <w:sz w:val="20"/>
                <w:szCs w:val="20"/>
              </w:rPr>
              <w:t>&gt;=500</w:t>
            </w:r>
          </w:p>
          <w:p>
            <w:pPr>
              <w:pStyle w:val="10"/>
              <w:spacing w:line="223" w:lineRule="auto"/>
              <w:ind w:left="2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人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31" w:line="223" w:lineRule="auto"/>
              <w:ind w:left="11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500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人</w:t>
            </w:r>
          </w:p>
        </w:tc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265" w:line="181" w:lineRule="auto"/>
              <w:ind w:left="5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65" w:line="181" w:lineRule="auto"/>
              <w:ind w:left="4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75" w:line="254" w:lineRule="auto"/>
              <w:ind w:left="23" w:right="144" w:firstLine="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受疫情影响未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7" w:line="254" w:lineRule="auto"/>
              <w:ind w:left="301" w:right="99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数量指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gridSpan w:val="3"/>
            <w:vAlign w:val="top"/>
          </w:tcPr>
          <w:p>
            <w:pPr>
              <w:pStyle w:val="10"/>
              <w:spacing w:before="232" w:line="219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播放音频视频公益广告的天数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232" w:line="221" w:lineRule="auto"/>
              <w:ind w:left="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天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32" w:line="221" w:lineRule="auto"/>
              <w:ind w:left="12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180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天</w:t>
            </w:r>
          </w:p>
        </w:tc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265" w:line="182" w:lineRule="auto"/>
              <w:ind w:left="46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265" w:line="182" w:lineRule="auto"/>
              <w:ind w:left="410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7" w:line="220" w:lineRule="auto"/>
              <w:ind w:left="1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数量指</w:t>
            </w:r>
          </w:p>
        </w:tc>
        <w:tc>
          <w:tcPr>
            <w:tcW w:w="2937" w:type="dxa"/>
            <w:gridSpan w:val="3"/>
            <w:vAlign w:val="top"/>
          </w:tcPr>
          <w:p>
            <w:pPr>
              <w:pStyle w:val="10"/>
              <w:spacing w:before="77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协调员及信息员业务培训期数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77" w:line="221" w:lineRule="auto"/>
              <w:ind w:left="13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=2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期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77" w:line="221" w:lineRule="auto"/>
              <w:ind w:left="209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2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期</w:t>
            </w:r>
          </w:p>
        </w:tc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111" w:line="181" w:lineRule="auto"/>
              <w:ind w:left="5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top"/>
          </w:tcPr>
          <w:p>
            <w:pPr>
              <w:pStyle w:val="10"/>
              <w:spacing w:before="111" w:line="181" w:lineRule="auto"/>
              <w:ind w:left="4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77" w:line="221" w:lineRule="auto"/>
              <w:ind w:left="2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受疫情影响未</w:t>
            </w:r>
          </w:p>
        </w:tc>
      </w:tr>
    </w:tbl>
    <w:p>
      <w:pPr>
        <w:pStyle w:val="6"/>
      </w:pPr>
    </w:p>
    <w:p>
      <w:pPr>
        <w:sectPr>
          <w:footerReference r:id="rId34" w:type="default"/>
          <w:pgSz w:w="11906" w:h="16839"/>
          <w:pgMar w:top="1431" w:right="747" w:bottom="1152" w:left="1247" w:header="0" w:footer="992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9"/>
        <w:tblW w:w="9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609"/>
        <w:gridCol w:w="803"/>
        <w:gridCol w:w="2937"/>
        <w:gridCol w:w="721"/>
        <w:gridCol w:w="755"/>
        <w:gridCol w:w="1093"/>
        <w:gridCol w:w="1002"/>
        <w:gridCol w:w="13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1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2" w:line="221" w:lineRule="auto"/>
              <w:ind w:left="3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>
            <w:pPr>
              <w:pStyle w:val="10"/>
              <w:spacing w:before="72" w:line="220" w:lineRule="auto"/>
              <w:ind w:left="2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68" w:line="254" w:lineRule="auto"/>
              <w:ind w:left="301" w:right="99" w:hanging="2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质量指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23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培训合格率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254" w:line="184" w:lineRule="auto"/>
              <w:ind w:left="11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&gt;=85%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57" w:line="181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85%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57" w:line="181" w:lineRule="auto"/>
              <w:ind w:left="5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57" w:line="181" w:lineRule="auto"/>
              <w:ind w:left="4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67" w:line="254" w:lineRule="auto"/>
              <w:ind w:left="23" w:right="144" w:firstLine="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受疫情影响未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69" w:line="254" w:lineRule="auto"/>
              <w:ind w:left="301" w:right="99" w:hanging="19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时效指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24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缅怀活动时间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224" w:line="220" w:lineRule="auto"/>
              <w:ind w:left="6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清明前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24" w:line="220" w:lineRule="auto"/>
              <w:ind w:left="8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清明前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57" w:line="182" w:lineRule="auto"/>
              <w:ind w:left="46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57" w:line="182" w:lineRule="auto"/>
              <w:ind w:left="42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118" w:line="254" w:lineRule="auto"/>
              <w:ind w:left="301" w:right="99" w:hanging="19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时效指</w:t>
            </w:r>
            <w:r>
              <w:rPr>
                <w:sz w:val="20"/>
                <w:szCs w:val="20"/>
              </w:rPr>
              <w:t xml:space="preserve"> 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73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救助资金发放时间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118" w:line="254" w:lineRule="auto"/>
              <w:ind w:left="163" w:right="30" w:hanging="120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&lt;=20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作日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116" w:line="257" w:lineRule="auto"/>
              <w:ind w:left="315" w:right="45" w:hanging="25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20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工作</w:t>
            </w:r>
            <w:r>
              <w:rPr>
                <w:sz w:val="20"/>
                <w:szCs w:val="20"/>
              </w:rPr>
              <w:t xml:space="preserve"> 日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306" w:line="182" w:lineRule="auto"/>
              <w:ind w:left="46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306" w:line="182" w:lineRule="auto"/>
              <w:ind w:left="42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89" w:line="254" w:lineRule="auto"/>
              <w:ind w:left="301" w:right="99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成本指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44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救助成本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89" w:line="254" w:lineRule="auto"/>
              <w:ind w:left="114" w:right="80" w:hanging="2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&lt;=5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元/户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89" w:line="254" w:lineRule="auto"/>
              <w:ind w:left="281" w:right="45" w:hanging="221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5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万元/</w:t>
            </w:r>
            <w:r>
              <w:rPr>
                <w:sz w:val="20"/>
                <w:szCs w:val="20"/>
              </w:rPr>
              <w:t xml:space="preserve"> 户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77" w:line="182" w:lineRule="auto"/>
              <w:ind w:left="46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77" w:line="182" w:lineRule="auto"/>
              <w:ind w:left="42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2" w:line="254" w:lineRule="auto"/>
              <w:ind w:left="301" w:right="99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成本指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27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协调员及信息员业务培训标准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102" w:line="281" w:lineRule="exact"/>
              <w:ind w:left="93"/>
              <w:rPr>
                <w:sz w:val="20"/>
                <w:szCs w:val="20"/>
              </w:rPr>
            </w:pPr>
            <w:r>
              <w:rPr>
                <w:spacing w:val="-3"/>
                <w:position w:val="8"/>
                <w:sz w:val="20"/>
                <w:szCs w:val="20"/>
              </w:rPr>
              <w:t>&lt;=200</w:t>
            </w:r>
          </w:p>
          <w:p>
            <w:pPr>
              <w:pStyle w:val="10"/>
              <w:spacing w:before="1" w:line="220" w:lineRule="auto"/>
              <w:ind w:left="115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元/人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70" w:line="256" w:lineRule="auto"/>
              <w:ind w:left="283" w:right="45" w:hanging="22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200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元/</w:t>
            </w:r>
            <w:r>
              <w:rPr>
                <w:sz w:val="20"/>
                <w:szCs w:val="20"/>
              </w:rPr>
              <w:t xml:space="preserve"> 人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61" w:line="181" w:lineRule="auto"/>
              <w:ind w:left="5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61" w:line="181" w:lineRule="auto"/>
              <w:ind w:left="4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71" w:line="254" w:lineRule="auto"/>
              <w:ind w:left="23" w:right="144" w:firstLine="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受疫情影响未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3" w:line="254" w:lineRule="auto"/>
              <w:ind w:left="301" w:right="99" w:hanging="1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成本指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28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缅怀、宣传成本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73" w:line="254" w:lineRule="auto"/>
              <w:ind w:left="264" w:right="30" w:hanging="22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&lt;=30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万</w:t>
            </w:r>
            <w:r>
              <w:rPr>
                <w:sz w:val="20"/>
                <w:szCs w:val="20"/>
              </w:rPr>
              <w:t xml:space="preserve"> 元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28" w:line="221" w:lineRule="auto"/>
              <w:ind w:left="60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30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万元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61" w:line="182" w:lineRule="auto"/>
              <w:ind w:left="46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61" w:line="182" w:lineRule="auto"/>
              <w:ind w:left="422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restart"/>
            <w:tcBorders>
              <w:bottom w:val="nil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65" w:line="254" w:lineRule="auto"/>
              <w:ind w:left="105" w:right="103" w:firstLine="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效益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指标</w:t>
            </w:r>
          </w:p>
        </w:tc>
        <w:tc>
          <w:tcPr>
            <w:tcW w:w="803" w:type="dxa"/>
            <w:vAlign w:val="top"/>
          </w:tcPr>
          <w:p>
            <w:pPr>
              <w:pStyle w:val="10"/>
              <w:spacing w:before="74" w:line="254" w:lineRule="auto"/>
              <w:ind w:left="102" w:right="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社会效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益指标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29" w:line="220" w:lineRule="auto"/>
              <w:ind w:left="1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传递器官捐献理念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72" w:line="257" w:lineRule="auto"/>
              <w:ind w:left="264" w:right="55" w:hanging="2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有效传</w:t>
            </w:r>
            <w:r>
              <w:rPr>
                <w:sz w:val="20"/>
                <w:szCs w:val="20"/>
              </w:rPr>
              <w:t xml:space="preserve"> 递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72" w:line="257" w:lineRule="auto"/>
              <w:ind w:left="282" w:right="20" w:hanging="15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有效传</w:t>
            </w:r>
            <w:r>
              <w:rPr>
                <w:sz w:val="20"/>
                <w:szCs w:val="20"/>
              </w:rPr>
              <w:t xml:space="preserve"> 递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63" w:line="181" w:lineRule="auto"/>
              <w:ind w:left="5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63" w:line="181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5" w:line="254" w:lineRule="auto"/>
              <w:ind w:left="102" w:right="99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社会效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益指标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30" w:line="220" w:lineRule="auto"/>
              <w:ind w:left="1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提升捐献者家庭和志愿者荣誉感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74" w:line="255" w:lineRule="auto"/>
              <w:ind w:left="264" w:right="55" w:hanging="20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有效提</w:t>
            </w:r>
            <w:r>
              <w:rPr>
                <w:sz w:val="20"/>
                <w:szCs w:val="20"/>
              </w:rPr>
              <w:t xml:space="preserve"> 升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74" w:line="255" w:lineRule="auto"/>
              <w:ind w:left="282" w:right="20" w:hanging="15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有效提</w:t>
            </w:r>
            <w:r>
              <w:rPr>
                <w:sz w:val="20"/>
                <w:szCs w:val="20"/>
              </w:rPr>
              <w:t xml:space="preserve"> 升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64" w:line="181" w:lineRule="auto"/>
              <w:ind w:left="5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64" w:line="181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1" w:line="220" w:lineRule="auto"/>
              <w:ind w:left="10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</w:t>
            </w:r>
          </w:p>
          <w:p>
            <w:pPr>
              <w:pStyle w:val="10"/>
              <w:spacing w:before="73" w:line="221" w:lineRule="auto"/>
              <w:ind w:left="10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度指</w:t>
            </w:r>
          </w:p>
          <w:p>
            <w:pPr>
              <w:pStyle w:val="10"/>
              <w:spacing w:before="72" w:line="221" w:lineRule="auto"/>
              <w:ind w:left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标</w:t>
            </w:r>
          </w:p>
        </w:tc>
        <w:tc>
          <w:tcPr>
            <w:tcW w:w="803" w:type="dxa"/>
            <w:vAlign w:val="top"/>
          </w:tcPr>
          <w:p>
            <w:pPr>
              <w:pStyle w:val="10"/>
              <w:spacing w:before="75" w:line="220" w:lineRule="auto"/>
              <w:ind w:left="1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满意度</w:t>
            </w:r>
          </w:p>
          <w:p>
            <w:pPr>
              <w:pStyle w:val="10"/>
              <w:spacing w:before="73" w:line="221" w:lineRule="auto"/>
              <w:ind w:left="2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指标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31" w:line="220" w:lineRule="auto"/>
              <w:ind w:left="1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参加培训学员满意度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262" w:line="184" w:lineRule="auto"/>
              <w:ind w:left="11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&gt;=90%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65" w:line="181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90%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65" w:line="181" w:lineRule="auto"/>
              <w:ind w:left="5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65" w:line="181" w:lineRule="auto"/>
              <w:ind w:left="4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9" w:type="dxa"/>
            <w:vAlign w:val="top"/>
          </w:tcPr>
          <w:p>
            <w:pPr>
              <w:pStyle w:val="10"/>
              <w:spacing w:before="75" w:line="254" w:lineRule="auto"/>
              <w:ind w:left="23" w:right="144" w:firstLine="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受疫情影响未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>
            <w:pPr>
              <w:pStyle w:val="10"/>
              <w:spacing w:before="76" w:line="220" w:lineRule="auto"/>
              <w:ind w:left="1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满意度</w:t>
            </w:r>
          </w:p>
          <w:p>
            <w:pPr>
              <w:pStyle w:val="10"/>
              <w:spacing w:before="73" w:line="221" w:lineRule="auto"/>
              <w:ind w:left="2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指标</w:t>
            </w:r>
          </w:p>
        </w:tc>
        <w:tc>
          <w:tcPr>
            <w:tcW w:w="2937" w:type="dxa"/>
            <w:vAlign w:val="top"/>
          </w:tcPr>
          <w:p>
            <w:pPr>
              <w:pStyle w:val="10"/>
              <w:spacing w:before="232" w:line="220" w:lineRule="auto"/>
              <w:ind w:left="1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捐献者家庭满意度</w:t>
            </w:r>
          </w:p>
        </w:tc>
        <w:tc>
          <w:tcPr>
            <w:tcW w:w="721" w:type="dxa"/>
            <w:vAlign w:val="top"/>
          </w:tcPr>
          <w:p>
            <w:pPr>
              <w:pStyle w:val="10"/>
              <w:spacing w:before="263" w:line="184" w:lineRule="auto"/>
              <w:ind w:left="119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&gt;=90%</w:t>
            </w:r>
          </w:p>
        </w:tc>
        <w:tc>
          <w:tcPr>
            <w:tcW w:w="755" w:type="dxa"/>
            <w:vAlign w:val="top"/>
          </w:tcPr>
          <w:p>
            <w:pPr>
              <w:pStyle w:val="10"/>
              <w:spacing w:before="266" w:line="181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90%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266" w:line="181" w:lineRule="auto"/>
              <w:ind w:left="5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266" w:line="181" w:lineRule="auto"/>
              <w:ind w:left="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6436" w:type="dxa"/>
            <w:gridSpan w:val="6"/>
            <w:vAlign w:val="top"/>
          </w:tcPr>
          <w:p>
            <w:pPr>
              <w:pStyle w:val="10"/>
              <w:spacing w:before="77" w:line="221" w:lineRule="auto"/>
              <w:ind w:left="302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总分</w:t>
            </w:r>
          </w:p>
        </w:tc>
        <w:tc>
          <w:tcPr>
            <w:tcW w:w="1093" w:type="dxa"/>
            <w:vAlign w:val="top"/>
          </w:tcPr>
          <w:p>
            <w:pPr>
              <w:pStyle w:val="10"/>
              <w:spacing w:before="110" w:line="182" w:lineRule="auto"/>
              <w:ind w:left="41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100</w:t>
            </w:r>
          </w:p>
        </w:tc>
        <w:tc>
          <w:tcPr>
            <w:tcW w:w="1002" w:type="dxa"/>
            <w:vAlign w:val="top"/>
          </w:tcPr>
          <w:p>
            <w:pPr>
              <w:pStyle w:val="10"/>
              <w:spacing w:before="77" w:line="221" w:lineRule="auto"/>
              <w:ind w:left="13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90.00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分</w:t>
            </w:r>
          </w:p>
        </w:tc>
        <w:tc>
          <w:tcPr>
            <w:tcW w:w="13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6"/>
      </w:pPr>
    </w:p>
    <w:sectPr>
      <w:footerReference r:id="rId35" w:type="default"/>
      <w:pgSz w:w="11906" w:h="16839"/>
      <w:pgMar w:top="1431" w:right="747" w:bottom="1152" w:left="1247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67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67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75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73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73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70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7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7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7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25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4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26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91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27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93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28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93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62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30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62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12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3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QyNmIwM2Y1MTU0MDYzZGUyODQ4NTM2NTcyODE5ZTUifQ=="/>
  </w:docVars>
  <w:rsids>
    <w:rsidRoot w:val="00000000"/>
    <w:rsid w:val="0493251E"/>
    <w:rsid w:val="04F43614"/>
    <w:rsid w:val="1CF54628"/>
    <w:rsid w:val="1D4F4298"/>
    <w:rsid w:val="23525C7B"/>
    <w:rsid w:val="24BA04D2"/>
    <w:rsid w:val="2703264F"/>
    <w:rsid w:val="348576A9"/>
    <w:rsid w:val="375A306E"/>
    <w:rsid w:val="4DE32CE2"/>
    <w:rsid w:val="4EEE0D2A"/>
    <w:rsid w:val="66D749CE"/>
    <w:rsid w:val="7F6F1E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theme" Target="theme/theme1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47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2023-08-25T10:30:00Z</dcterms:created>
  <dc:creator>DELL</dc:creator>
  <cp:lastModifiedBy>WPS_1670131265</cp:lastModifiedBy>
  <dcterms:modified xsi:type="dcterms:W3CDTF">2024-01-09T03:17:42Z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2024-01-02T09:58:08Z</vt:filetime>
  </property>
  <property fmtid="{D5CDD505-2E9C-101B-9397-08002B2CF9AE}" pid="4" name="KSOProductBuildVer">
    <vt:lpwstr>2052-12.1.0.16120</vt:lpwstr>
  </property>
  <property fmtid="{D5CDD505-2E9C-101B-9397-08002B2CF9AE}" pid="5" name="ICV">
    <vt:lpwstr>A674BCE121AE440C9B9B99B2AD294843_12</vt:lpwstr>
  </property>
</Properties>
</file>